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74" w:rsidRPr="00A637B8" w:rsidRDefault="001D197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637B8">
        <w:rPr>
          <w:rFonts w:ascii="Times New Roman" w:eastAsia="Times New Roman" w:hAnsi="Times New Roman" w:cs="Times New Roman"/>
          <w:b/>
          <w:sz w:val="26"/>
          <w:szCs w:val="26"/>
        </w:rPr>
        <w:t xml:space="preserve">АДМИНИСТРАЦИЯ </w:t>
      </w:r>
      <w:r w:rsidR="002D5584">
        <w:rPr>
          <w:rFonts w:ascii="Times New Roman" w:eastAsia="Times New Roman" w:hAnsi="Times New Roman" w:cs="Times New Roman"/>
          <w:b/>
          <w:noProof/>
          <w:sz w:val="26"/>
          <w:szCs w:val="26"/>
        </w:rPr>
        <w:t>ТЕПЛОВСКОГО</w:t>
      </w:r>
    </w:p>
    <w:p w:rsidR="001D1974" w:rsidRPr="00A637B8" w:rsidRDefault="001D197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637B8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ОБРАЗОВАНИЯ ПЕРЕЛЮБСКОГО МУНИЦИПАЛЬНОГО РАЙОНА САРАТОВСКОЙ ОБЛАСТИ</w:t>
      </w:r>
    </w:p>
    <w:p w:rsidR="001D1974" w:rsidRPr="00A637B8" w:rsidRDefault="001D197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D1974" w:rsidRPr="00A637B8" w:rsidRDefault="001D197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637B8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8"/>
        <w:gridCol w:w="4687"/>
      </w:tblGrid>
      <w:tr w:rsidR="001D1974" w:rsidRPr="00A637B8" w:rsidTr="002A088A">
        <w:trPr>
          <w:trHeight w:val="480"/>
        </w:trPr>
        <w:tc>
          <w:tcPr>
            <w:tcW w:w="4785" w:type="dxa"/>
            <w:shd w:val="clear" w:color="auto" w:fill="auto"/>
          </w:tcPr>
          <w:p w:rsidR="001D1974" w:rsidRPr="00A637B8" w:rsidRDefault="001D1974" w:rsidP="002C599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637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BA1571" w:rsidRPr="00A637B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1</w:t>
            </w:r>
            <w:r w:rsidR="00CB1AFC" w:rsidRPr="00A637B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8</w:t>
            </w:r>
            <w:r w:rsidRPr="00A637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A1571" w:rsidRPr="00A637B8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января</w:t>
            </w:r>
            <w:r w:rsidRPr="00A637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</w:t>
            </w:r>
            <w:r w:rsidR="00BA1571" w:rsidRPr="00A637B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A637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 № </w:t>
            </w:r>
            <w:r w:rsidR="002C5995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5</w:t>
            </w:r>
          </w:p>
        </w:tc>
        <w:tc>
          <w:tcPr>
            <w:tcW w:w="4786" w:type="dxa"/>
            <w:shd w:val="clear" w:color="auto" w:fill="auto"/>
          </w:tcPr>
          <w:p w:rsidR="001D1974" w:rsidRPr="00A637B8" w:rsidRDefault="002D5584" w:rsidP="002D5584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п</w:t>
            </w:r>
            <w:r w:rsidR="001D1974" w:rsidRPr="00A637B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Тепловский</w:t>
            </w:r>
          </w:p>
        </w:tc>
      </w:tr>
    </w:tbl>
    <w:p w:rsidR="001D1974" w:rsidRPr="00A637B8" w:rsidRDefault="001D197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D1974" w:rsidRPr="00A637B8" w:rsidRDefault="001D1974" w:rsidP="00D24D7F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r w:rsidRPr="00A637B8">
        <w:rPr>
          <w:rFonts w:ascii="Times New Roman" w:eastAsia="Times New Roman" w:hAnsi="Times New Roman" w:cs="Times New Roman"/>
          <w:b/>
          <w:sz w:val="26"/>
          <w:szCs w:val="26"/>
        </w:rPr>
        <w:t>Об утверждении муниципальной программы «</w:t>
      </w:r>
      <w:r w:rsidR="002D5584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Обустройство общественной территории в п. Тепловский Тепловского </w:t>
      </w:r>
      <w:r w:rsidR="00BA1571" w:rsidRPr="00A637B8">
        <w:rPr>
          <w:rFonts w:ascii="Times New Roman" w:eastAsia="Times New Roman" w:hAnsi="Times New Roman" w:cs="Times New Roman"/>
          <w:b/>
          <w:noProof/>
          <w:sz w:val="26"/>
          <w:szCs w:val="26"/>
        </w:rPr>
        <w:t>муниципального образования Перелюбского муниципального района Саратовской области</w:t>
      </w:r>
      <w:r w:rsidRPr="00A637B8">
        <w:rPr>
          <w:rFonts w:ascii="Times New Roman" w:eastAsia="Times New Roman" w:hAnsi="Times New Roman" w:cs="Times New Roman"/>
          <w:b/>
          <w:sz w:val="26"/>
          <w:szCs w:val="26"/>
        </w:rPr>
        <w:t>» на 202</w:t>
      </w:r>
      <w:r w:rsidR="00BA1571" w:rsidRPr="00A637B8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A637B8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</w:p>
    <w:bookmarkEnd w:id="0"/>
    <w:p w:rsidR="001D1974" w:rsidRPr="00A637B8" w:rsidRDefault="001D1974">
      <w:pPr>
        <w:tabs>
          <w:tab w:val="left" w:pos="0"/>
          <w:tab w:val="left" w:pos="6645"/>
        </w:tabs>
        <w:spacing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7B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D1974" w:rsidRPr="00A637B8" w:rsidRDefault="001D1974" w:rsidP="006F02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637B8">
        <w:rPr>
          <w:rFonts w:ascii="Times New Roman" w:hAnsi="Times New Roman" w:cs="Times New Roman"/>
          <w:sz w:val="26"/>
          <w:szCs w:val="26"/>
        </w:rPr>
        <w:t>В целях реализации Федерального закона от 6 октября 2003 г. N 131-Ф3 «Об общих принципах организации местного самоуправления в Российской Федерации», Закона Саратовской области от 30 сентября 2014 года № 108-ЗСО «О вопросах местного значения сельских поселений Саратовской области», на основании установленной Положением о порядке предоставления из областного бюджета субсидии бюджетам городских округов, городских и сельских поселений области на реализацию проектов развития муниципальных образований области, основанных на местных инициативах, и условиях ее расходования, утвержденным постановлением Правительства Саратовской области от 17 июля 2017 года №</w:t>
      </w:r>
      <w:r w:rsidRPr="00A637B8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A637B8">
        <w:rPr>
          <w:rFonts w:ascii="Times New Roman" w:hAnsi="Times New Roman" w:cs="Times New Roman"/>
          <w:sz w:val="26"/>
          <w:szCs w:val="26"/>
        </w:rPr>
        <w:t>362-П «О</w:t>
      </w:r>
      <w:r w:rsidRPr="00A637B8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A637B8">
        <w:rPr>
          <w:rFonts w:ascii="Times New Roman" w:hAnsi="Times New Roman" w:cs="Times New Roman"/>
          <w:sz w:val="26"/>
          <w:szCs w:val="26"/>
        </w:rPr>
        <w:t xml:space="preserve">реализации на территории Саратовской области проектов развития муниципальных образований области, основанных на местных инициативах» (в ред. постановлений Правительства Саратовской области от 10.08.2017 № 411-П, от 14.12.2017 № 652-П, от 03.04.2018 № 162-П, от 13.06.2018 № 325-П, от 20.11.2018 № 631-П, от 11.12.2018 № 683-П, от 12.04.2019 № 253-П, от 03.10.2019 № 701-П, от 24.12.2019 № 912-П, от 16.04.2020 № 285-П, от 28.09.2020 № 805-П, от 24.12.2020 № 1028-П, от 01.02.2021 № 50-П, от 19.08.2021 </w:t>
      </w:r>
      <w:hyperlink r:id="rId5" w:history="1">
        <w:r w:rsidRPr="00A637B8">
          <w:rPr>
            <w:rFonts w:ascii="Times New Roman" w:hAnsi="Times New Roman" w:cs="Times New Roman"/>
            <w:sz w:val="26"/>
            <w:szCs w:val="26"/>
          </w:rPr>
          <w:t>N 685-П</w:t>
        </w:r>
      </w:hyperlink>
      <w:r w:rsidRPr="00A637B8">
        <w:rPr>
          <w:rFonts w:ascii="Times New Roman" w:hAnsi="Times New Roman" w:cs="Times New Roman"/>
          <w:sz w:val="26"/>
          <w:szCs w:val="26"/>
        </w:rPr>
        <w:t xml:space="preserve">, от 11.03.2022 N 155-П, от 17.05.2022 N 379-П, от 17.08.2022 N 748-П), на основании Устава </w:t>
      </w:r>
      <w:r w:rsidR="002D5584">
        <w:rPr>
          <w:rFonts w:ascii="Times New Roman" w:hAnsi="Times New Roman" w:cs="Times New Roman"/>
          <w:noProof/>
          <w:sz w:val="26"/>
          <w:szCs w:val="26"/>
        </w:rPr>
        <w:t>Тепловского</w:t>
      </w:r>
      <w:r w:rsidRPr="00A637B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Перелюбского муниципального района Саратовской области, </w:t>
      </w:r>
      <w:r w:rsidRPr="00A637B8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1D1974" w:rsidRPr="00A637B8" w:rsidRDefault="001D1974" w:rsidP="00BA1571">
      <w:pPr>
        <w:numPr>
          <w:ilvl w:val="0"/>
          <w:numId w:val="1"/>
        </w:num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37B8">
        <w:rPr>
          <w:rFonts w:ascii="Times New Roman" w:eastAsia="Times New Roman" w:hAnsi="Times New Roman" w:cs="Times New Roman"/>
          <w:sz w:val="26"/>
          <w:szCs w:val="26"/>
        </w:rPr>
        <w:t>Утвердить муниципальную программу «</w:t>
      </w:r>
      <w:r w:rsidR="002D558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Обустройство общественной территории в п. Тепловский Тепловского </w:t>
      </w:r>
      <w:r w:rsidR="00BA1571" w:rsidRPr="00A637B8">
        <w:rPr>
          <w:rFonts w:ascii="Times New Roman" w:eastAsia="Times New Roman" w:hAnsi="Times New Roman" w:cs="Times New Roman"/>
          <w:noProof/>
          <w:sz w:val="26"/>
          <w:szCs w:val="26"/>
        </w:rPr>
        <w:t>муниципального образования Перелюбского муниципального района Саратовской области</w:t>
      </w:r>
      <w:r w:rsidRPr="00A637B8">
        <w:rPr>
          <w:rFonts w:ascii="Times New Roman" w:eastAsia="Times New Roman" w:hAnsi="Times New Roman" w:cs="Times New Roman"/>
          <w:sz w:val="26"/>
          <w:szCs w:val="26"/>
        </w:rPr>
        <w:t>», согласно приложению.</w:t>
      </w:r>
    </w:p>
    <w:p w:rsidR="001D1974" w:rsidRPr="00A637B8" w:rsidRDefault="001D1974" w:rsidP="00BA1571">
      <w:pPr>
        <w:numPr>
          <w:ilvl w:val="0"/>
          <w:numId w:val="1"/>
        </w:num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37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Установить, что в ходе реализации муниципальной программы </w:t>
      </w:r>
      <w:r w:rsidRPr="00A637B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2D558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Обустройство общественной территории в п. Тепловский Тепловского </w:t>
      </w:r>
      <w:r w:rsidR="00BA1571" w:rsidRPr="00A637B8">
        <w:rPr>
          <w:rFonts w:ascii="Times New Roman" w:eastAsia="Times New Roman" w:hAnsi="Times New Roman" w:cs="Times New Roman"/>
          <w:noProof/>
          <w:sz w:val="26"/>
          <w:szCs w:val="26"/>
        </w:rPr>
        <w:t>муниципального образования Перелюбского муниципального района Саратовской области</w:t>
      </w:r>
      <w:r w:rsidRPr="00A637B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A637B8">
        <w:rPr>
          <w:rFonts w:ascii="Times New Roman" w:eastAsia="Times New Roman" w:hAnsi="Times New Roman" w:cs="Times New Roman"/>
          <w:color w:val="000000"/>
          <w:sz w:val="26"/>
          <w:szCs w:val="26"/>
        </w:rPr>
        <w:t>корректировке подлежат мероприятия и объемы их финансирования с учетом возможностей средств бюджета поселения.</w:t>
      </w:r>
    </w:p>
    <w:p w:rsidR="001D1974" w:rsidRPr="00A637B8" w:rsidRDefault="001D1974" w:rsidP="007203FF">
      <w:pPr>
        <w:numPr>
          <w:ilvl w:val="0"/>
          <w:numId w:val="1"/>
        </w:num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37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Направить в представительный орган </w:t>
      </w:r>
      <w:r w:rsidR="002D5584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 xml:space="preserve">Тепловского </w:t>
      </w:r>
      <w:r w:rsidRPr="00A637B8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образования предложения о внесении изменений в бюджет сельского поселения на 202</w:t>
      </w:r>
      <w:r w:rsidR="00BA1571" w:rsidRPr="00A637B8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A637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для корректировки. </w:t>
      </w:r>
    </w:p>
    <w:p w:rsidR="001D1974" w:rsidRPr="00A637B8" w:rsidRDefault="001D1974" w:rsidP="007203FF">
      <w:pPr>
        <w:numPr>
          <w:ilvl w:val="0"/>
          <w:numId w:val="1"/>
        </w:numPr>
        <w:spacing w:line="1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37B8">
        <w:rPr>
          <w:rFonts w:ascii="Times New Roman" w:eastAsia="Times New Roman" w:hAnsi="Times New Roman" w:cs="Times New Roman"/>
          <w:sz w:val="26"/>
          <w:szCs w:val="26"/>
        </w:rPr>
        <w:t xml:space="preserve">Обнародовать настоящее Постановление в специальных местах для обнародования с </w:t>
      </w:r>
      <w:r w:rsidR="00BA1571" w:rsidRPr="00A637B8">
        <w:rPr>
          <w:rFonts w:ascii="Times New Roman" w:eastAsia="Times New Roman" w:hAnsi="Times New Roman" w:cs="Times New Roman"/>
          <w:noProof/>
          <w:sz w:val="26"/>
          <w:szCs w:val="26"/>
        </w:rPr>
        <w:t>1</w:t>
      </w:r>
      <w:r w:rsidR="00CB1AFC" w:rsidRPr="00A637B8">
        <w:rPr>
          <w:rFonts w:ascii="Times New Roman" w:eastAsia="Times New Roman" w:hAnsi="Times New Roman" w:cs="Times New Roman"/>
          <w:noProof/>
          <w:sz w:val="26"/>
          <w:szCs w:val="26"/>
        </w:rPr>
        <w:t>8</w:t>
      </w:r>
      <w:r w:rsidRPr="00A637B8">
        <w:rPr>
          <w:rFonts w:ascii="Times New Roman" w:eastAsia="Times New Roman" w:hAnsi="Times New Roman" w:cs="Times New Roman"/>
          <w:sz w:val="26"/>
          <w:szCs w:val="26"/>
        </w:rPr>
        <w:t>.0</w:t>
      </w:r>
      <w:r w:rsidR="00BA1571" w:rsidRPr="00A637B8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637B8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BA1571" w:rsidRPr="00A637B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637B8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1D1974" w:rsidRPr="00A637B8" w:rsidRDefault="001D1974" w:rsidP="007203FF">
      <w:pPr>
        <w:numPr>
          <w:ilvl w:val="0"/>
          <w:numId w:val="1"/>
        </w:numPr>
        <w:spacing w:line="1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37B8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 момента его официального обнародования.</w:t>
      </w:r>
    </w:p>
    <w:p w:rsidR="001D1974" w:rsidRPr="00A637B8" w:rsidRDefault="001D1974" w:rsidP="007203FF">
      <w:pPr>
        <w:numPr>
          <w:ilvl w:val="0"/>
          <w:numId w:val="1"/>
        </w:numPr>
        <w:spacing w:line="1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37B8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1D1974" w:rsidRPr="00A637B8" w:rsidRDefault="001D1974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1974" w:rsidRPr="00A637B8" w:rsidRDefault="001D1974" w:rsidP="007203FF">
      <w:pPr>
        <w:pStyle w:val="17"/>
        <w:shd w:val="clear" w:color="auto" w:fill="FFFFFF"/>
        <w:spacing w:before="0" w:after="0"/>
        <w:jc w:val="both"/>
        <w:rPr>
          <w:b/>
          <w:color w:val="000000"/>
          <w:sz w:val="26"/>
          <w:szCs w:val="26"/>
        </w:rPr>
      </w:pPr>
      <w:r w:rsidRPr="00A637B8">
        <w:rPr>
          <w:b/>
          <w:noProof/>
          <w:color w:val="000000"/>
          <w:sz w:val="26"/>
          <w:szCs w:val="26"/>
        </w:rPr>
        <w:t>Глава</w:t>
      </w:r>
      <w:r w:rsidRPr="00A637B8">
        <w:rPr>
          <w:b/>
          <w:color w:val="000000"/>
          <w:sz w:val="26"/>
          <w:szCs w:val="26"/>
        </w:rPr>
        <w:t xml:space="preserve"> </w:t>
      </w:r>
      <w:r w:rsidR="002D5584">
        <w:rPr>
          <w:b/>
          <w:noProof/>
          <w:color w:val="000000"/>
          <w:sz w:val="26"/>
          <w:szCs w:val="26"/>
        </w:rPr>
        <w:t>Тепловского</w:t>
      </w:r>
    </w:p>
    <w:p w:rsidR="001D1974" w:rsidRPr="00A637B8" w:rsidRDefault="001D1974" w:rsidP="007203FF">
      <w:pPr>
        <w:pStyle w:val="17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 w:rsidRPr="00A637B8">
        <w:rPr>
          <w:b/>
          <w:color w:val="000000"/>
          <w:sz w:val="26"/>
          <w:szCs w:val="26"/>
        </w:rPr>
        <w:t xml:space="preserve">муниципального образования                                                    </w:t>
      </w:r>
    </w:p>
    <w:p w:rsidR="001D1974" w:rsidRPr="00A637B8" w:rsidRDefault="001D1974" w:rsidP="007203FF">
      <w:pPr>
        <w:pStyle w:val="17"/>
        <w:shd w:val="clear" w:color="auto" w:fill="FFFFFF"/>
        <w:spacing w:before="0" w:after="0"/>
        <w:jc w:val="both"/>
        <w:rPr>
          <w:sz w:val="26"/>
          <w:szCs w:val="26"/>
        </w:rPr>
      </w:pPr>
      <w:r w:rsidRPr="00A637B8">
        <w:rPr>
          <w:b/>
          <w:color w:val="000000"/>
          <w:sz w:val="26"/>
          <w:szCs w:val="26"/>
        </w:rPr>
        <w:t xml:space="preserve">Перелюбского муниципального района </w:t>
      </w:r>
      <w:r w:rsidRPr="00A637B8">
        <w:rPr>
          <w:b/>
          <w:color w:val="000000"/>
          <w:sz w:val="26"/>
          <w:szCs w:val="26"/>
        </w:rPr>
        <w:tab/>
      </w:r>
      <w:r w:rsidRPr="00A637B8">
        <w:rPr>
          <w:b/>
          <w:color w:val="000000"/>
          <w:sz w:val="26"/>
          <w:szCs w:val="26"/>
        </w:rPr>
        <w:tab/>
      </w:r>
      <w:r w:rsidRPr="00A637B8">
        <w:rPr>
          <w:b/>
          <w:color w:val="000000"/>
          <w:sz w:val="26"/>
          <w:szCs w:val="26"/>
        </w:rPr>
        <w:tab/>
        <w:t xml:space="preserve"> </w:t>
      </w:r>
      <w:r w:rsidR="002D5584">
        <w:rPr>
          <w:b/>
          <w:noProof/>
          <w:color w:val="000000"/>
          <w:sz w:val="26"/>
          <w:szCs w:val="26"/>
        </w:rPr>
        <w:t>Сафронова</w:t>
      </w:r>
      <w:r w:rsidRPr="00A637B8">
        <w:rPr>
          <w:b/>
          <w:noProof/>
          <w:color w:val="000000"/>
          <w:sz w:val="26"/>
          <w:szCs w:val="26"/>
        </w:rPr>
        <w:t xml:space="preserve"> </w:t>
      </w:r>
      <w:r w:rsidR="002D5584">
        <w:rPr>
          <w:b/>
          <w:noProof/>
          <w:color w:val="000000"/>
          <w:sz w:val="26"/>
          <w:szCs w:val="26"/>
        </w:rPr>
        <w:t>Л</w:t>
      </w:r>
      <w:r w:rsidRPr="00A637B8">
        <w:rPr>
          <w:b/>
          <w:noProof/>
          <w:color w:val="000000"/>
          <w:sz w:val="26"/>
          <w:szCs w:val="26"/>
        </w:rPr>
        <w:t xml:space="preserve">. </w:t>
      </w:r>
      <w:r w:rsidR="002D5584">
        <w:rPr>
          <w:b/>
          <w:noProof/>
          <w:color w:val="000000"/>
          <w:sz w:val="26"/>
          <w:szCs w:val="26"/>
        </w:rPr>
        <w:t>А</w:t>
      </w:r>
      <w:r w:rsidRPr="00A637B8">
        <w:rPr>
          <w:b/>
          <w:noProof/>
          <w:color w:val="000000"/>
          <w:sz w:val="26"/>
          <w:szCs w:val="26"/>
        </w:rPr>
        <w:t>.</w:t>
      </w:r>
    </w:p>
    <w:p w:rsidR="001D1974" w:rsidRPr="00A637B8" w:rsidRDefault="001D1974">
      <w:pPr>
        <w:spacing w:line="1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37B8">
        <w:br w:type="page"/>
      </w:r>
      <w:r w:rsidRPr="00A637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Приложение 1</w:t>
      </w:r>
    </w:p>
    <w:p w:rsidR="001D1974" w:rsidRPr="00A637B8" w:rsidRDefault="001D1974">
      <w:pPr>
        <w:spacing w:line="1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1D1974" w:rsidRPr="00A637B8" w:rsidRDefault="002D5584">
      <w:pPr>
        <w:spacing w:line="1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Тепловского </w:t>
      </w:r>
      <w:r w:rsidR="001D1974" w:rsidRPr="00A637B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1D1974" w:rsidRPr="00A637B8" w:rsidRDefault="001D1974">
      <w:pPr>
        <w:spacing w:line="1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A1571" w:rsidRPr="00A637B8"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="00CB1AFC" w:rsidRPr="00A637B8">
        <w:rPr>
          <w:rFonts w:ascii="Times New Roman" w:eastAsia="Times New Roman" w:hAnsi="Times New Roman" w:cs="Times New Roman"/>
          <w:noProof/>
          <w:sz w:val="28"/>
          <w:szCs w:val="28"/>
        </w:rPr>
        <w:t>8</w:t>
      </w:r>
      <w:r w:rsidRPr="00A637B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A1571" w:rsidRPr="00A637B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637B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A1571" w:rsidRPr="00A637B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637B8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2C5995">
        <w:rPr>
          <w:rFonts w:ascii="Times New Roman" w:eastAsia="Times New Roman" w:hAnsi="Times New Roman" w:cs="Times New Roman"/>
          <w:noProof/>
          <w:sz w:val="28"/>
          <w:szCs w:val="28"/>
        </w:rPr>
        <w:t>5</w:t>
      </w:r>
    </w:p>
    <w:p w:rsidR="001D1974" w:rsidRPr="00A637B8" w:rsidRDefault="001D197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1974" w:rsidRPr="00A637B8" w:rsidRDefault="001D197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1974" w:rsidRPr="00A637B8" w:rsidRDefault="001D1974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1D1974" w:rsidRPr="00A637B8" w:rsidRDefault="001D1974" w:rsidP="00F179D7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2D5584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Обустройство общественной территории в п. Тепловский Тепловского </w:t>
      </w:r>
      <w:r w:rsidR="00BA1571" w:rsidRPr="00A637B8">
        <w:rPr>
          <w:rFonts w:ascii="Times New Roman" w:eastAsia="Times New Roman" w:hAnsi="Times New Roman" w:cs="Times New Roman"/>
          <w:b/>
          <w:noProof/>
          <w:sz w:val="28"/>
          <w:szCs w:val="28"/>
        </w:rPr>
        <w:t>муниципального образования Перелюбского муниципального района Саратовской области</w:t>
      </w:r>
      <w:r w:rsidRPr="00A637B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D1974" w:rsidRPr="00A637B8" w:rsidRDefault="001D197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105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18"/>
        <w:gridCol w:w="2501"/>
        <w:gridCol w:w="7938"/>
      </w:tblGrid>
      <w:tr w:rsidR="001D1974" w:rsidRPr="00A637B8" w:rsidTr="00F179D7">
        <w:trPr>
          <w:trHeight w:val="1019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974" w:rsidRPr="00A637B8" w:rsidRDefault="001D197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3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74" w:rsidRPr="00A637B8" w:rsidRDefault="001D1974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74" w:rsidRPr="00A637B8" w:rsidRDefault="001D1974" w:rsidP="006F02D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A63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2D558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Обустройство общественной территории в п. Тепловский Тепловского </w:t>
            </w:r>
            <w:r w:rsidR="00BA1571" w:rsidRPr="00A637B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муниципального образования Перелюбского муниципального района Саратовской области</w:t>
            </w:r>
            <w:r w:rsidRPr="00A637B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D1974" w:rsidRPr="00A637B8" w:rsidTr="001B73C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974" w:rsidRPr="00A637B8" w:rsidRDefault="001D197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3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74" w:rsidRPr="00A637B8" w:rsidRDefault="001D1974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Дата ее утверждения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74" w:rsidRPr="00A637B8" w:rsidRDefault="00BA157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7B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  <w:r w:rsidR="00CB1AFC" w:rsidRPr="00A637B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8</w:t>
            </w:r>
            <w:r w:rsidR="001D1974" w:rsidRPr="00A63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637B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  <w:r w:rsidR="001D1974" w:rsidRPr="00A63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Pr="00A637B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D1974" w:rsidRPr="00A63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1D1974" w:rsidRPr="00A637B8" w:rsidRDefault="001D19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1974" w:rsidRPr="00A637B8" w:rsidTr="001B73C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974" w:rsidRPr="00A637B8" w:rsidRDefault="001D197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3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74" w:rsidRPr="00A637B8" w:rsidRDefault="001D1974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Заказчик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74" w:rsidRPr="00A637B8" w:rsidRDefault="001D1974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Администрация </w:t>
            </w:r>
            <w:r w:rsidR="002D558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Тепловского </w:t>
            </w:r>
            <w:r w:rsidRPr="00A637B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1D1974" w:rsidRPr="00A637B8" w:rsidRDefault="001D19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1974" w:rsidRPr="00A637B8" w:rsidTr="001B73C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974" w:rsidRPr="00A637B8" w:rsidRDefault="001D197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3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74" w:rsidRPr="00A637B8" w:rsidRDefault="001D1974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Основной разработчик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74" w:rsidRPr="00A637B8" w:rsidRDefault="001D1974" w:rsidP="00D64D6A">
            <w:pPr>
              <w:snapToGrid w:val="0"/>
            </w:pPr>
            <w:r w:rsidRPr="00A63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Администрация </w:t>
            </w:r>
            <w:r w:rsidR="002D558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Тепловского </w:t>
            </w:r>
            <w:r w:rsidRPr="00A637B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1D1974" w:rsidRPr="00A637B8" w:rsidTr="001B73C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974" w:rsidRPr="00A637B8" w:rsidRDefault="001D197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3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74" w:rsidRPr="00A637B8" w:rsidRDefault="001D1974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 и задачи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74" w:rsidRPr="00A637B8" w:rsidRDefault="001D1974" w:rsidP="00BA1571">
            <w:pPr>
              <w:snapToGrid w:val="0"/>
              <w:jc w:val="both"/>
            </w:pPr>
            <w:r w:rsidRPr="00A637B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637B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Основной целью Программы является обеспечение условий для отдыха и организации досуга</w:t>
            </w:r>
            <w:r w:rsidR="00BA1571" w:rsidRPr="00A637B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населения муниципального образования</w:t>
            </w:r>
            <w:r w:rsidRPr="00A637B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.</w:t>
            </w:r>
          </w:p>
        </w:tc>
      </w:tr>
      <w:tr w:rsidR="001D1974" w:rsidRPr="00A637B8" w:rsidTr="001B73C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974" w:rsidRPr="00A637B8" w:rsidRDefault="001D197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3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74" w:rsidRPr="00A637B8" w:rsidRDefault="001D1974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3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Важнейшие</w:t>
            </w:r>
          </w:p>
          <w:p w:rsidR="001D1974" w:rsidRPr="00A637B8" w:rsidRDefault="001D19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показатели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74" w:rsidRPr="002D5584" w:rsidRDefault="001D1974" w:rsidP="00A637B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2D558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-</w:t>
            </w:r>
            <w:r w:rsidR="00A637B8" w:rsidRPr="002D5584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</w:rPr>
              <w:t xml:space="preserve"> расчистка и ограждение территории, обустройство тротуаров, установка скамеек, урн, организация освещения.</w:t>
            </w:r>
          </w:p>
        </w:tc>
      </w:tr>
      <w:tr w:rsidR="001D1974" w:rsidRPr="00A637B8" w:rsidTr="001B73C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974" w:rsidRPr="00A637B8" w:rsidRDefault="001D197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3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74" w:rsidRPr="00A637B8" w:rsidRDefault="001D1974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Сроки реализации </w:t>
            </w:r>
          </w:p>
          <w:p w:rsidR="001D1974" w:rsidRPr="00A637B8" w:rsidRDefault="001D19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74" w:rsidRPr="00A637B8" w:rsidRDefault="001D1974" w:rsidP="00BA1571">
            <w:pPr>
              <w:snapToGrid w:val="0"/>
            </w:pPr>
            <w:r w:rsidRPr="00A637B8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BA1571" w:rsidRPr="00A637B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A63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D1974" w:rsidRPr="00A637B8" w:rsidTr="001B73C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974" w:rsidRPr="00A637B8" w:rsidRDefault="001D197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3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74" w:rsidRPr="00A637B8" w:rsidRDefault="001D1974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74" w:rsidRPr="00A637B8" w:rsidRDefault="001D1974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7B8">
              <w:rPr>
                <w:rFonts w:ascii="Times New Roman" w:eastAsia="Times New Roman" w:hAnsi="Times New Roman" w:cs="Times New Roman"/>
                <w:sz w:val="28"/>
                <w:szCs w:val="28"/>
              </w:rPr>
              <w:t>-подрядные организации</w:t>
            </w:r>
          </w:p>
          <w:p w:rsidR="001D1974" w:rsidRPr="00A637B8" w:rsidRDefault="001D19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1974" w:rsidRPr="00A637B8" w:rsidTr="001B73C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974" w:rsidRPr="00A637B8" w:rsidRDefault="001D197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3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74" w:rsidRPr="00A637B8" w:rsidRDefault="001D1974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Объемы и источники финансирования</w:t>
            </w:r>
          </w:p>
          <w:p w:rsidR="001D1974" w:rsidRPr="00A637B8" w:rsidRDefault="001D19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74" w:rsidRPr="00A637B8" w:rsidRDefault="001D1974">
            <w:pPr>
              <w:snapToGrid w:val="0"/>
            </w:pPr>
            <w:r w:rsidRPr="00A637B8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Бюджеты всех уровней, областная субсидия, безвозмездные поступления добровольных взносов, пожертвование от физических лиц.</w:t>
            </w:r>
          </w:p>
        </w:tc>
      </w:tr>
      <w:tr w:rsidR="001D1974" w:rsidRPr="00A637B8" w:rsidTr="001B73C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974" w:rsidRPr="00A637B8" w:rsidRDefault="001D197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3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74" w:rsidRPr="00A637B8" w:rsidRDefault="001D1974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3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Система организации контроля за исполнением</w:t>
            </w:r>
          </w:p>
          <w:p w:rsidR="001D1974" w:rsidRPr="00A637B8" w:rsidRDefault="001D1974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3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Программы </w:t>
            </w:r>
          </w:p>
          <w:p w:rsidR="001D1974" w:rsidRPr="00A637B8" w:rsidRDefault="001D197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74" w:rsidRPr="00A637B8" w:rsidRDefault="001D1974" w:rsidP="00F179D7">
            <w:pPr>
              <w:snapToGrid w:val="0"/>
            </w:pPr>
            <w:r w:rsidRPr="00A63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Текущий контроль осуществляется инициативной группой, состав которой утвержден голосованием на собрании граждан </w:t>
            </w:r>
            <w:r w:rsidR="002D558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Тепловского </w:t>
            </w:r>
            <w:r w:rsidRPr="00A63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МО, Администрацией </w:t>
            </w:r>
            <w:r w:rsidR="002D558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Тепловского </w:t>
            </w:r>
            <w:r w:rsidRPr="00A637B8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1D1974" w:rsidRPr="00A637B8" w:rsidRDefault="001D1974"/>
        </w:tc>
      </w:tr>
    </w:tbl>
    <w:p w:rsidR="001D1974" w:rsidRPr="00A637B8" w:rsidRDefault="001D1974"/>
    <w:p w:rsidR="001D1974" w:rsidRPr="00A637B8" w:rsidRDefault="001D1974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A637B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D1974" w:rsidRPr="00A637B8" w:rsidRDefault="001D1974" w:rsidP="00E7232E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На сегодняшний день в </w:t>
      </w:r>
      <w:r w:rsidR="002D558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Тепловском </w:t>
      </w:r>
      <w:r w:rsidRPr="00A637B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муниципальном образовании имеются незанятые территории, которые можно использовать для </w:t>
      </w:r>
      <w:r w:rsidR="00A637B8" w:rsidRPr="00A637B8">
        <w:rPr>
          <w:rFonts w:ascii="Times New Roman" w:eastAsia="Times New Roman" w:hAnsi="Times New Roman" w:cs="Times New Roman"/>
          <w:noProof/>
          <w:sz w:val="28"/>
          <w:szCs w:val="28"/>
        </w:rPr>
        <w:t>организации мест досуга населения</w:t>
      </w:r>
      <w:r w:rsidRPr="00A637B8">
        <w:rPr>
          <w:rFonts w:ascii="Times New Roman" w:eastAsia="Times New Roman" w:hAnsi="Times New Roman" w:cs="Times New Roman"/>
          <w:noProof/>
          <w:sz w:val="28"/>
          <w:szCs w:val="28"/>
        </w:rPr>
        <w:t>. Актуальность решения сложившейся проблемы комплексным методом обусловлена рядом социальных факторов, связанных с организацией досуга детей дошкольного и школьного младшего и среднего возраста, а также взрослых.</w:t>
      </w:r>
    </w:p>
    <w:p w:rsidR="001D1974" w:rsidRPr="00A637B8" w:rsidRDefault="001D1974" w:rsidP="00E7232E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noProof/>
          <w:sz w:val="28"/>
          <w:szCs w:val="28"/>
        </w:rPr>
        <w:t>Программа предусматрива</w:t>
      </w:r>
      <w:r w:rsidR="00A637B8" w:rsidRPr="00A637B8">
        <w:rPr>
          <w:rFonts w:ascii="Times New Roman" w:eastAsia="Times New Roman" w:hAnsi="Times New Roman" w:cs="Times New Roman"/>
          <w:noProof/>
          <w:sz w:val="28"/>
          <w:szCs w:val="28"/>
        </w:rPr>
        <w:t>ет строительство новых объектов</w:t>
      </w:r>
      <w:r w:rsidRPr="00A637B8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A637B8" w:rsidRPr="00A637B8" w:rsidRDefault="00A637B8" w:rsidP="00E7232E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974" w:rsidRPr="00A637B8" w:rsidRDefault="001D1974">
      <w:pPr>
        <w:widowControl w:val="0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b/>
          <w:bCs/>
          <w:sz w:val="28"/>
          <w:szCs w:val="28"/>
        </w:rPr>
        <w:t>1. Содержание проблемы и обоснование необходимости ее решения</w:t>
      </w:r>
    </w:p>
    <w:p w:rsidR="001D1974" w:rsidRPr="00A637B8" w:rsidRDefault="001D1974">
      <w:pPr>
        <w:widowControl w:val="0"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программно-целевым методом</w:t>
      </w:r>
    </w:p>
    <w:p w:rsidR="001D1974" w:rsidRPr="00A637B8" w:rsidRDefault="001D1974">
      <w:pPr>
        <w:widowControl w:val="0"/>
        <w:spacing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Кризисное состояние обусловлено неэффективной системой управления, неудовлетворительным финансовым положением, высокими затратами. Эффективное решение задачи благоустройства </w:t>
      </w:r>
      <w:r w:rsidR="00A637B8" w:rsidRPr="00A637B8">
        <w:rPr>
          <w:rFonts w:ascii="Times New Roman" w:eastAsia="Times New Roman" w:hAnsi="Times New Roman" w:cs="Times New Roman"/>
          <w:noProof/>
          <w:sz w:val="28"/>
          <w:szCs w:val="28"/>
        </w:rPr>
        <w:t>общественных</w:t>
      </w:r>
      <w:r w:rsidRPr="00A637B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территорий </w:t>
      </w:r>
      <w:r w:rsidR="00A637B8" w:rsidRPr="00A637B8">
        <w:rPr>
          <w:rFonts w:ascii="Times New Roman" w:eastAsia="Times New Roman" w:hAnsi="Times New Roman" w:cs="Times New Roman"/>
          <w:noProof/>
          <w:sz w:val="28"/>
          <w:szCs w:val="28"/>
        </w:rPr>
        <w:t>зонами отдыха</w:t>
      </w:r>
      <w:r w:rsidRPr="00A637B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без использования программного подхода не предоставляется возможным.</w:t>
      </w:r>
    </w:p>
    <w:p w:rsidR="001D1974" w:rsidRPr="00A637B8" w:rsidRDefault="001D1974">
      <w:pPr>
        <w:widowControl w:val="0"/>
        <w:spacing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 настоящее время в </w:t>
      </w:r>
      <w:r w:rsidR="002D558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Тепловском </w:t>
      </w:r>
      <w:r w:rsidRPr="00A637B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муниципальном образовании отсутствуют </w:t>
      </w:r>
      <w:r w:rsidR="00A637B8" w:rsidRPr="00A637B8">
        <w:rPr>
          <w:rFonts w:ascii="Times New Roman" w:eastAsia="Times New Roman" w:hAnsi="Times New Roman" w:cs="Times New Roman"/>
          <w:noProof/>
          <w:sz w:val="28"/>
          <w:szCs w:val="28"/>
        </w:rPr>
        <w:t>зоны отдыха</w:t>
      </w:r>
      <w:r w:rsidRPr="00A637B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</w:t>
      </w:r>
    </w:p>
    <w:p w:rsidR="001D1974" w:rsidRPr="00A637B8" w:rsidRDefault="001D1974">
      <w:pPr>
        <w:widowControl w:val="0"/>
        <w:spacing w:line="10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noProof/>
          <w:sz w:val="28"/>
          <w:szCs w:val="28"/>
        </w:rPr>
        <w:t>Участие в муниципальных программах по благоустройству территорий повысит увлеченность населения муниципального образования здоровым образом жизни.</w:t>
      </w:r>
    </w:p>
    <w:p w:rsidR="001D1974" w:rsidRPr="00A637B8" w:rsidRDefault="001D1974">
      <w:pPr>
        <w:widowControl w:val="0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1974" w:rsidRPr="00A637B8" w:rsidRDefault="001D1974">
      <w:pPr>
        <w:widowControl w:val="0"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Основные цели и задачи Программы</w:t>
      </w:r>
    </w:p>
    <w:p w:rsidR="001D1974" w:rsidRPr="00A637B8" w:rsidRDefault="001D1974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974" w:rsidRPr="00A637B8" w:rsidRDefault="001D1974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noProof/>
          <w:sz w:val="28"/>
          <w:szCs w:val="28"/>
        </w:rPr>
        <w:t>Главными целями Программы являются обеспечение условий для отдыха и физического развития, укрепление здоровья детей, приобщение населения к здоровому образу жизни, организация досуга населения.</w:t>
      </w:r>
    </w:p>
    <w:p w:rsidR="001D1974" w:rsidRPr="00A637B8" w:rsidRDefault="001D1974" w:rsidP="001F0E33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noProof/>
          <w:sz w:val="28"/>
          <w:szCs w:val="28"/>
        </w:rPr>
        <w:t>Основной задачей Программы является:</w:t>
      </w:r>
    </w:p>
    <w:p w:rsidR="001D1974" w:rsidRPr="00A637B8" w:rsidRDefault="001D1974" w:rsidP="001F0E33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r w:rsidR="00A637B8" w:rsidRPr="00A637B8">
        <w:rPr>
          <w:rFonts w:ascii="Times New Roman" w:eastAsia="Times New Roman" w:hAnsi="Times New Roman" w:cs="Times New Roman"/>
          <w:noProof/>
          <w:sz w:val="28"/>
          <w:szCs w:val="28"/>
        </w:rPr>
        <w:t>расчистка территории от старых деревьев</w:t>
      </w:r>
      <w:r w:rsidRPr="00A637B8">
        <w:rPr>
          <w:rFonts w:ascii="Times New Roman" w:eastAsia="Times New Roman" w:hAnsi="Times New Roman" w:cs="Times New Roman"/>
          <w:noProof/>
          <w:sz w:val="28"/>
          <w:szCs w:val="28"/>
        </w:rPr>
        <w:t>;</w:t>
      </w:r>
    </w:p>
    <w:p w:rsidR="001D1974" w:rsidRPr="00A637B8" w:rsidRDefault="001D1974" w:rsidP="001F0E33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ограждение, озеленение, освещение </w:t>
      </w:r>
      <w:r w:rsidR="00A637B8" w:rsidRPr="00A637B8">
        <w:rPr>
          <w:rFonts w:ascii="Times New Roman" w:eastAsia="Times New Roman" w:hAnsi="Times New Roman" w:cs="Times New Roman"/>
          <w:noProof/>
          <w:sz w:val="28"/>
          <w:szCs w:val="28"/>
        </w:rPr>
        <w:t>зон отдыха</w:t>
      </w:r>
      <w:r w:rsidRPr="00A637B8">
        <w:rPr>
          <w:rFonts w:ascii="Times New Roman" w:eastAsia="Times New Roman" w:hAnsi="Times New Roman" w:cs="Times New Roman"/>
          <w:noProof/>
          <w:sz w:val="28"/>
          <w:szCs w:val="28"/>
        </w:rPr>
        <w:t>;</w:t>
      </w:r>
    </w:p>
    <w:p w:rsidR="001D1974" w:rsidRPr="00A637B8" w:rsidRDefault="001D1974" w:rsidP="001F0E33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noProof/>
          <w:sz w:val="28"/>
          <w:szCs w:val="28"/>
        </w:rPr>
        <w:t>- приведение в качественное состояние элементов благоустройства;</w:t>
      </w:r>
    </w:p>
    <w:p w:rsidR="001D1974" w:rsidRPr="00A637B8" w:rsidRDefault="001D1974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noProof/>
          <w:sz w:val="28"/>
          <w:szCs w:val="28"/>
        </w:rPr>
        <w:t>- установка лавочек, урн,  стендов.</w:t>
      </w:r>
    </w:p>
    <w:p w:rsidR="001D1974" w:rsidRPr="00A637B8" w:rsidRDefault="001D1974">
      <w:pPr>
        <w:widowControl w:val="0"/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1974" w:rsidRPr="00A637B8" w:rsidRDefault="001D1974">
      <w:pPr>
        <w:widowControl w:val="0"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b/>
          <w:bCs/>
          <w:sz w:val="28"/>
          <w:szCs w:val="28"/>
        </w:rPr>
        <w:t>3. Сроки и этапы реализации Программы</w:t>
      </w:r>
    </w:p>
    <w:p w:rsidR="001D1974" w:rsidRPr="00A637B8" w:rsidRDefault="001D1974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974" w:rsidRPr="00A637B8" w:rsidRDefault="001D1974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sz w:val="28"/>
          <w:szCs w:val="28"/>
        </w:rPr>
        <w:t>Реализация Программы осуществляется в течение 202</w:t>
      </w:r>
      <w:r w:rsidR="00CB1AFC" w:rsidRPr="00A637B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637B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1D1974" w:rsidRPr="00A637B8" w:rsidRDefault="001D1974">
      <w:pPr>
        <w:widowControl w:val="0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1974" w:rsidRPr="00A637B8" w:rsidRDefault="001D1974">
      <w:pPr>
        <w:widowControl w:val="0"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b/>
          <w:bCs/>
          <w:sz w:val="28"/>
          <w:szCs w:val="28"/>
        </w:rPr>
        <w:t>4. Система программных мероприятий</w:t>
      </w:r>
    </w:p>
    <w:p w:rsidR="001D1974" w:rsidRPr="00A637B8" w:rsidRDefault="001D1974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974" w:rsidRPr="00A637B8" w:rsidRDefault="001D1974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1974" w:rsidRPr="00A637B8" w:rsidRDefault="001D1974">
      <w:pPr>
        <w:widowControl w:val="0"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b/>
          <w:bCs/>
          <w:sz w:val="28"/>
          <w:szCs w:val="28"/>
        </w:rPr>
        <w:t>5. Механизм реализации Программы</w:t>
      </w:r>
    </w:p>
    <w:p w:rsidR="001D1974" w:rsidRPr="00A637B8" w:rsidRDefault="001D1974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974" w:rsidRPr="00A637B8" w:rsidRDefault="001D1974" w:rsidP="001F0E33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noProof/>
          <w:sz w:val="28"/>
          <w:szCs w:val="28"/>
        </w:rPr>
        <w:t>Основным назначением программных мероприятий является решение социальной задачи - приобщение населения к здоровому образу жизни.</w:t>
      </w:r>
    </w:p>
    <w:p w:rsidR="001D1974" w:rsidRPr="00A637B8" w:rsidRDefault="001D1974" w:rsidP="001F0E33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Для успешного осуществления намеченных Программой мероприятий должны быть использованы:</w:t>
      </w:r>
    </w:p>
    <w:p w:rsidR="001D1974" w:rsidRPr="00A637B8" w:rsidRDefault="001D1974" w:rsidP="001F0E33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- финансирование за счет бюджетных средств всех уровней;</w:t>
      </w:r>
    </w:p>
    <w:p w:rsidR="001D1974" w:rsidRPr="00A637B8" w:rsidRDefault="001D1974" w:rsidP="001F0E33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 xml:space="preserve"> - средства частного бизнеса;</w:t>
      </w:r>
    </w:p>
    <w:p w:rsidR="001D1974" w:rsidRPr="00A637B8" w:rsidRDefault="001D1974" w:rsidP="001F0E33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- средства населения.</w:t>
      </w:r>
    </w:p>
    <w:p w:rsidR="001D1974" w:rsidRPr="00A637B8" w:rsidRDefault="001D1974" w:rsidP="001F0E33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В связи с этим для реализации Программы предполагается использование широкого спектра экономических, организационных и правовых мер:</w:t>
      </w:r>
    </w:p>
    <w:p w:rsidR="001D1974" w:rsidRPr="00A637B8" w:rsidRDefault="001D1974" w:rsidP="001F0E33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noProof/>
          <w:sz w:val="28"/>
          <w:szCs w:val="28"/>
        </w:rPr>
        <w:t>- предоставление средств областного бюджета (прогнозно) и местного бюджетов;</w:t>
      </w:r>
    </w:p>
    <w:p w:rsidR="001D1974" w:rsidRPr="00A637B8" w:rsidRDefault="001D1974" w:rsidP="001F0E33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noProof/>
          <w:sz w:val="28"/>
          <w:szCs w:val="28"/>
        </w:rPr>
        <w:t>- предоставление средств частного бизнеса;</w:t>
      </w:r>
    </w:p>
    <w:p w:rsidR="001D1974" w:rsidRPr="00A637B8" w:rsidRDefault="001D1974" w:rsidP="001F0E33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noProof/>
          <w:sz w:val="28"/>
          <w:szCs w:val="28"/>
        </w:rPr>
        <w:t>- предоставление средств населения.</w:t>
      </w:r>
    </w:p>
    <w:p w:rsidR="001D1974" w:rsidRPr="00A637B8" w:rsidRDefault="001D1974" w:rsidP="001F0E33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Отбор исполнителей Программы должен осуществляться муниципальным заказчиком.</w:t>
      </w:r>
    </w:p>
    <w:p w:rsidR="001D1974" w:rsidRPr="00A637B8" w:rsidRDefault="001D1974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1974" w:rsidRPr="00A637B8" w:rsidRDefault="001D1974">
      <w:pPr>
        <w:widowControl w:val="0"/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1974" w:rsidRPr="00A637B8" w:rsidRDefault="001D1974">
      <w:pPr>
        <w:widowControl w:val="0"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b/>
          <w:bCs/>
          <w:sz w:val="28"/>
          <w:szCs w:val="28"/>
        </w:rPr>
        <w:t>6. Ресурсное обеспечение Программы</w:t>
      </w:r>
    </w:p>
    <w:p w:rsidR="001D1974" w:rsidRPr="00A637B8" w:rsidRDefault="001D1974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974" w:rsidRPr="002D5584" w:rsidRDefault="001D1974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637B8">
        <w:rPr>
          <w:rFonts w:ascii="Times New Roman" w:eastAsia="Times New Roman" w:hAnsi="Times New Roman" w:cs="Times New Roman"/>
          <w:sz w:val="28"/>
          <w:szCs w:val="28"/>
        </w:rPr>
        <w:t xml:space="preserve">Затраты на </w:t>
      </w:r>
      <w:r w:rsidRPr="00A637B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Обустройство </w:t>
      </w:r>
      <w:r w:rsidR="002D5584">
        <w:rPr>
          <w:rFonts w:ascii="Times New Roman" w:eastAsia="Times New Roman" w:hAnsi="Times New Roman" w:cs="Times New Roman"/>
          <w:noProof/>
          <w:sz w:val="28"/>
          <w:szCs w:val="28"/>
        </w:rPr>
        <w:t>общественной территории</w:t>
      </w:r>
      <w:r w:rsidRPr="00A637B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в </w:t>
      </w:r>
      <w:r w:rsidR="002D5584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Pr="00A637B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</w:t>
      </w:r>
      <w:r w:rsidR="002D5584">
        <w:rPr>
          <w:rFonts w:ascii="Times New Roman" w:eastAsia="Times New Roman" w:hAnsi="Times New Roman" w:cs="Times New Roman"/>
          <w:noProof/>
          <w:sz w:val="28"/>
          <w:szCs w:val="28"/>
        </w:rPr>
        <w:t>Тепловский</w:t>
      </w:r>
      <w:r w:rsidRPr="00A637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58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Тепловского </w:t>
      </w:r>
      <w:r w:rsidRPr="00A637B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составит </w:t>
      </w:r>
      <w:r w:rsidR="00CB1AFC" w:rsidRPr="002D5584">
        <w:rPr>
          <w:rFonts w:ascii="Times New Roman" w:eastAsia="Times New Roman" w:hAnsi="Times New Roman" w:cs="Times New Roman"/>
          <w:noProof/>
          <w:sz w:val="28"/>
          <w:szCs w:val="28"/>
          <w:highlight w:val="yellow"/>
        </w:rPr>
        <w:t>1754</w:t>
      </w:r>
      <w:r w:rsidRPr="002D5584">
        <w:rPr>
          <w:rFonts w:ascii="Times New Roman" w:eastAsia="Times New Roman" w:hAnsi="Times New Roman" w:cs="Times New Roman"/>
          <w:noProof/>
          <w:sz w:val="28"/>
          <w:szCs w:val="28"/>
          <w:highlight w:val="yellow"/>
        </w:rPr>
        <w:t>,</w:t>
      </w:r>
      <w:r w:rsidR="00CB1AFC" w:rsidRPr="002D5584">
        <w:rPr>
          <w:rFonts w:ascii="Times New Roman" w:eastAsia="Times New Roman" w:hAnsi="Times New Roman" w:cs="Times New Roman"/>
          <w:noProof/>
          <w:sz w:val="28"/>
          <w:szCs w:val="28"/>
          <w:highlight w:val="yellow"/>
        </w:rPr>
        <w:t>257</w:t>
      </w:r>
      <w:r w:rsidRPr="002D5584">
        <w:rPr>
          <w:rFonts w:ascii="Times New Roman" w:eastAsia="Times New Roman" w:hAnsi="Times New Roman" w:cs="Times New Roman"/>
          <w:noProof/>
          <w:sz w:val="28"/>
          <w:szCs w:val="28"/>
          <w:highlight w:val="yellow"/>
        </w:rPr>
        <w:t>3</w:t>
      </w:r>
      <w:r w:rsidRPr="002D558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тыс. рублей.</w:t>
      </w:r>
    </w:p>
    <w:p w:rsidR="001D1974" w:rsidRPr="002D5584" w:rsidRDefault="001D1974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D558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Общая потребность в затратах на реализацию Программы составит –</w:t>
      </w:r>
      <w:r w:rsidR="00CB1AFC" w:rsidRPr="002D5584">
        <w:rPr>
          <w:rFonts w:ascii="Times New Roman" w:eastAsia="Times New Roman" w:hAnsi="Times New Roman" w:cs="Times New Roman"/>
          <w:noProof/>
          <w:sz w:val="28"/>
          <w:szCs w:val="28"/>
          <w:highlight w:val="yellow"/>
        </w:rPr>
        <w:t>1754,2573</w:t>
      </w:r>
      <w:r w:rsidRPr="002D558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тыс. руб., в том числе: </w:t>
      </w:r>
    </w:p>
    <w:p w:rsidR="001D1974" w:rsidRPr="002D5584" w:rsidRDefault="001D1974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D558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1) За счёт средств местного бюджета (за исключением безвозмездных поступлений добровольных взносов, пожертвований от физических и юридических лиц) </w:t>
      </w:r>
      <w:r w:rsidR="00CB1AFC" w:rsidRPr="002D5584">
        <w:rPr>
          <w:rFonts w:ascii="Times New Roman" w:eastAsia="Times New Roman" w:hAnsi="Times New Roman" w:cs="Times New Roman"/>
          <w:sz w:val="28"/>
          <w:szCs w:val="28"/>
          <w:highlight w:val="yellow"/>
        </w:rPr>
        <w:t>–</w:t>
      </w:r>
      <w:r w:rsidRPr="002D558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CB1AFC" w:rsidRPr="002D5584">
        <w:rPr>
          <w:rFonts w:ascii="Times New Roman" w:eastAsia="Times New Roman" w:hAnsi="Times New Roman" w:cs="Times New Roman"/>
          <w:noProof/>
          <w:sz w:val="28"/>
          <w:szCs w:val="28"/>
          <w:highlight w:val="yellow"/>
        </w:rPr>
        <w:t>175,42573</w:t>
      </w:r>
      <w:r w:rsidRPr="002D558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2D5584">
        <w:rPr>
          <w:rFonts w:ascii="Times New Roman" w:eastAsia="Times New Roman" w:hAnsi="Times New Roman" w:cs="Times New Roman"/>
          <w:sz w:val="28"/>
          <w:szCs w:val="28"/>
          <w:highlight w:val="yellow"/>
        </w:rPr>
        <w:t>тыс.рублей</w:t>
      </w:r>
      <w:proofErr w:type="spellEnd"/>
      <w:r w:rsidRPr="002D5584">
        <w:rPr>
          <w:rFonts w:ascii="Times New Roman" w:eastAsia="Times New Roman" w:hAnsi="Times New Roman" w:cs="Times New Roman"/>
          <w:sz w:val="28"/>
          <w:szCs w:val="28"/>
          <w:highlight w:val="yellow"/>
        </w:rPr>
        <w:t>;</w:t>
      </w:r>
    </w:p>
    <w:p w:rsidR="001D1974" w:rsidRPr="002D5584" w:rsidRDefault="001D1974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D558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2) За счёт средств населения – </w:t>
      </w:r>
      <w:r w:rsidRPr="002D5584">
        <w:rPr>
          <w:rFonts w:ascii="Times New Roman" w:eastAsia="Times New Roman" w:hAnsi="Times New Roman" w:cs="Times New Roman"/>
          <w:noProof/>
          <w:sz w:val="28"/>
          <w:szCs w:val="28"/>
          <w:highlight w:val="yellow"/>
        </w:rPr>
        <w:t>100</w:t>
      </w:r>
      <w:r w:rsidRPr="002D558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2D5584">
        <w:rPr>
          <w:rFonts w:ascii="Times New Roman" w:eastAsia="Times New Roman" w:hAnsi="Times New Roman" w:cs="Times New Roman"/>
          <w:sz w:val="28"/>
          <w:szCs w:val="28"/>
          <w:highlight w:val="yellow"/>
        </w:rPr>
        <w:t>тыс.руб</w:t>
      </w:r>
      <w:proofErr w:type="spellEnd"/>
      <w:r w:rsidRPr="002D5584">
        <w:rPr>
          <w:rFonts w:ascii="Times New Roman" w:eastAsia="Times New Roman" w:hAnsi="Times New Roman" w:cs="Times New Roman"/>
          <w:sz w:val="28"/>
          <w:szCs w:val="28"/>
          <w:highlight w:val="yellow"/>
        </w:rPr>
        <w:t>.;</w:t>
      </w:r>
    </w:p>
    <w:p w:rsidR="001D1974" w:rsidRPr="00A637B8" w:rsidRDefault="001D1974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58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За счёт областной субсидии – </w:t>
      </w:r>
      <w:r w:rsidR="00CB1AFC" w:rsidRPr="002D5584">
        <w:rPr>
          <w:rFonts w:ascii="Times New Roman" w:eastAsia="Times New Roman" w:hAnsi="Times New Roman" w:cs="Times New Roman"/>
          <w:noProof/>
          <w:sz w:val="28"/>
          <w:szCs w:val="28"/>
          <w:highlight w:val="yellow"/>
        </w:rPr>
        <w:t>1</w:t>
      </w:r>
      <w:r w:rsidR="00A637B8" w:rsidRPr="002D5584">
        <w:rPr>
          <w:rFonts w:ascii="Times New Roman" w:eastAsia="Times New Roman" w:hAnsi="Times New Roman" w:cs="Times New Roman"/>
          <w:noProof/>
          <w:sz w:val="28"/>
          <w:szCs w:val="28"/>
          <w:highlight w:val="yellow"/>
        </w:rPr>
        <w:t>4</w:t>
      </w:r>
      <w:r w:rsidR="00CB1AFC" w:rsidRPr="002D5584">
        <w:rPr>
          <w:rFonts w:ascii="Times New Roman" w:eastAsia="Times New Roman" w:hAnsi="Times New Roman" w:cs="Times New Roman"/>
          <w:noProof/>
          <w:sz w:val="28"/>
          <w:szCs w:val="28"/>
          <w:highlight w:val="yellow"/>
        </w:rPr>
        <w:t>78,83157</w:t>
      </w:r>
      <w:r w:rsidRPr="002D558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2D5584">
        <w:rPr>
          <w:rFonts w:ascii="Times New Roman" w:eastAsia="Times New Roman" w:hAnsi="Times New Roman" w:cs="Times New Roman"/>
          <w:sz w:val="28"/>
          <w:szCs w:val="28"/>
          <w:highlight w:val="yellow"/>
        </w:rPr>
        <w:t>тыс.рублей</w:t>
      </w:r>
      <w:proofErr w:type="spellEnd"/>
      <w:r w:rsidRPr="002D5584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p w:rsidR="001D1974" w:rsidRPr="00A637B8" w:rsidRDefault="001D1974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указанных работ являются:</w:t>
      </w:r>
    </w:p>
    <w:p w:rsidR="001D1974" w:rsidRPr="00A637B8" w:rsidRDefault="001D1974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A637B8" w:rsidRPr="00A637B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A637B8" w:rsidRPr="002D5584">
        <w:rPr>
          <w:rFonts w:ascii="Times New Roman" w:eastAsia="Times New Roman" w:hAnsi="Times New Roman" w:cs="Times New Roman"/>
          <w:noProof/>
          <w:sz w:val="28"/>
          <w:szCs w:val="28"/>
          <w:highlight w:val="yellow"/>
        </w:rPr>
        <w:t>расчистка и ограждение территории, обустройство тротуаров, установка скамеек, урн, организация освещения</w:t>
      </w:r>
    </w:p>
    <w:p w:rsidR="001D1974" w:rsidRPr="00A637B8" w:rsidRDefault="001D1974">
      <w:pPr>
        <w:widowControl w:val="0"/>
        <w:spacing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1974" w:rsidRPr="00A637B8" w:rsidRDefault="001D1974">
      <w:pPr>
        <w:widowControl w:val="0"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b/>
          <w:bCs/>
          <w:sz w:val="28"/>
          <w:szCs w:val="28"/>
        </w:rPr>
        <w:t>7. Организация управления Программой и контроль за ходом ее реализации</w:t>
      </w:r>
    </w:p>
    <w:p w:rsidR="001D1974" w:rsidRPr="00A637B8" w:rsidRDefault="001D1974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974" w:rsidRPr="00A637B8" w:rsidRDefault="001D1974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sz w:val="28"/>
          <w:szCs w:val="28"/>
        </w:rPr>
        <w:t xml:space="preserve">Порядок реализации Программы и контроля за ходом ее выполнения определяется в соответствии с порядком разработки и реализации областных целевых программ, утвержденным постановлением Правительства Саратовской области от 3 июня 2003 года N 61-П, </w:t>
      </w:r>
      <w:r w:rsidRPr="00A637B8">
        <w:rPr>
          <w:rFonts w:ascii="Times New Roman" w:hAnsi="Times New Roman" w:cs="Times New Roman"/>
          <w:sz w:val="28"/>
          <w:szCs w:val="28"/>
        </w:rPr>
        <w:t>Положением о порядке предоставления из областного бюджета субсидии бюджетам городских округов, городских и сельских поселений области на реализацию проектов развития муниципальных образований области, основанных на местных инициативах, и условиях ее расходования, утвержденным постановлением Правительства Саратовской области от 17 июля 2017 года №</w:t>
      </w:r>
      <w:r w:rsidRPr="00A637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637B8">
        <w:rPr>
          <w:rFonts w:ascii="Times New Roman" w:hAnsi="Times New Roman" w:cs="Times New Roman"/>
          <w:sz w:val="28"/>
          <w:szCs w:val="28"/>
        </w:rPr>
        <w:t>362-П «О</w:t>
      </w:r>
      <w:r w:rsidRPr="00A637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637B8">
        <w:rPr>
          <w:rFonts w:ascii="Times New Roman" w:hAnsi="Times New Roman" w:cs="Times New Roman"/>
          <w:sz w:val="28"/>
          <w:szCs w:val="28"/>
        </w:rPr>
        <w:t>реализации на территории Саратовской области проектов развития муниципальных образований области, основанных на местных инициативах» (в редакции от 3</w:t>
      </w:r>
      <w:r w:rsidRPr="00A637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637B8">
        <w:rPr>
          <w:rFonts w:ascii="Times New Roman" w:hAnsi="Times New Roman" w:cs="Times New Roman"/>
          <w:sz w:val="28"/>
          <w:szCs w:val="28"/>
        </w:rPr>
        <w:t>апреля 2018 года №</w:t>
      </w:r>
      <w:r w:rsidRPr="00A637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637B8">
        <w:rPr>
          <w:rFonts w:ascii="Times New Roman" w:hAnsi="Times New Roman" w:cs="Times New Roman"/>
          <w:sz w:val="28"/>
          <w:szCs w:val="28"/>
        </w:rPr>
        <w:t>162-П)</w:t>
      </w:r>
    </w:p>
    <w:p w:rsidR="001D1974" w:rsidRPr="00A637B8" w:rsidRDefault="001D1974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sz w:val="28"/>
          <w:szCs w:val="28"/>
        </w:rPr>
        <w:t xml:space="preserve"> Система управления Программой включает:</w:t>
      </w:r>
    </w:p>
    <w:p w:rsidR="001D1974" w:rsidRPr="00A637B8" w:rsidRDefault="001D1974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sz w:val="28"/>
          <w:szCs w:val="28"/>
        </w:rPr>
        <w:t xml:space="preserve"> -организационное обеспечение;</w:t>
      </w:r>
    </w:p>
    <w:p w:rsidR="001D1974" w:rsidRPr="00A637B8" w:rsidRDefault="001D1974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sz w:val="28"/>
          <w:szCs w:val="28"/>
        </w:rPr>
        <w:t xml:space="preserve"> -экономические рычаги воздействия;</w:t>
      </w:r>
    </w:p>
    <w:p w:rsidR="001D1974" w:rsidRPr="00A637B8" w:rsidRDefault="001D1974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sz w:val="28"/>
          <w:szCs w:val="28"/>
        </w:rPr>
        <w:t xml:space="preserve"> -правовые рычаги воздействия;</w:t>
      </w:r>
    </w:p>
    <w:p w:rsidR="001D1974" w:rsidRPr="00A637B8" w:rsidRDefault="001D1974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информационное обеспечение.</w:t>
      </w:r>
    </w:p>
    <w:p w:rsidR="001D1974" w:rsidRPr="00A637B8" w:rsidRDefault="001D1974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Ответственными за реализацию соответствующих разделов Программы являются:</w:t>
      </w:r>
    </w:p>
    <w:p w:rsidR="001D1974" w:rsidRPr="00A637B8" w:rsidRDefault="001D1974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="002D558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Тепловского </w:t>
      </w:r>
      <w:r w:rsidRPr="00A637B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и инициативная группа граждан, состав которой утверждён собранием граждан </w:t>
      </w:r>
      <w:r w:rsidR="002D558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Тепловского </w:t>
      </w:r>
      <w:r w:rsidRPr="00A637B8">
        <w:rPr>
          <w:rFonts w:ascii="Times New Roman" w:eastAsia="Times New Roman" w:hAnsi="Times New Roman" w:cs="Times New Roman"/>
          <w:sz w:val="28"/>
          <w:szCs w:val="28"/>
        </w:rPr>
        <w:t xml:space="preserve">МО; </w:t>
      </w:r>
    </w:p>
    <w:p w:rsidR="001D1974" w:rsidRPr="00A637B8" w:rsidRDefault="001D1974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sz w:val="28"/>
          <w:szCs w:val="28"/>
        </w:rPr>
        <w:t xml:space="preserve">-администрация </w:t>
      </w:r>
      <w:r w:rsidR="002D558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Тепловского </w:t>
      </w:r>
      <w:r w:rsidRPr="00A637B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и инициативная группа анализируют и координируют ход выполнения мероприятий Программы. В течение года ответственные за исполнение Программы подготавливают и представляют бюджетные заявки в финансовое управление администрации Перелюбского муниципального района, предложения по финансированию Программы в соответствии с утвержденными программными мероприятиями. Финансовое управление администрации Перелюбского муниципального района на основании заявок формируют проект решения о районном бюджете на очередной финансовый год с распределением по ведомственной структуре расходов.</w:t>
      </w:r>
    </w:p>
    <w:p w:rsidR="001D1974" w:rsidRPr="00A637B8" w:rsidRDefault="001D1974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sz w:val="28"/>
          <w:szCs w:val="28"/>
        </w:rPr>
        <w:t xml:space="preserve"> Заказчик Программы на основании принятого решения о районном бюджете на очередной финансовый год определяет исполнителей программных мероприятий.</w:t>
      </w:r>
    </w:p>
    <w:p w:rsidR="001D1974" w:rsidRPr="00A637B8" w:rsidRDefault="001D1974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sz w:val="28"/>
          <w:szCs w:val="28"/>
        </w:rPr>
        <w:t xml:space="preserve"> Ежегодно заказчик подготавливает и представляет в районное Собрание доклад о ходе реализации Программы за прошедший год, а также предложения о внесении изменений, продлении срока действия Программы, завершении или прекращении работ.</w:t>
      </w:r>
    </w:p>
    <w:p w:rsidR="001D1974" w:rsidRPr="00A637B8" w:rsidRDefault="001D1974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974" w:rsidRPr="00A637B8" w:rsidRDefault="001D1974">
      <w:pPr>
        <w:widowControl w:val="0"/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1974" w:rsidRPr="00A637B8" w:rsidRDefault="001D1974">
      <w:pPr>
        <w:widowControl w:val="0"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b/>
          <w:bCs/>
          <w:sz w:val="28"/>
          <w:szCs w:val="28"/>
        </w:rPr>
        <w:t>8. Оценка социально-экономической эффективности Программы</w:t>
      </w:r>
    </w:p>
    <w:p w:rsidR="001D1974" w:rsidRPr="00A637B8" w:rsidRDefault="001D1974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974" w:rsidRPr="00A637B8" w:rsidRDefault="001D1974" w:rsidP="00F179D7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noProof/>
          <w:sz w:val="28"/>
          <w:szCs w:val="28"/>
        </w:rPr>
        <w:t>Прогнозируемые конечные результаты реализации Программы предусматривают повышение ур</w:t>
      </w:r>
      <w:r w:rsidR="00A637B8" w:rsidRPr="00A637B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овня вовлеченности населения к </w:t>
      </w:r>
      <w:r w:rsidRPr="00A637B8">
        <w:rPr>
          <w:rFonts w:ascii="Times New Roman" w:eastAsia="Times New Roman" w:hAnsi="Times New Roman" w:cs="Times New Roman"/>
          <w:noProof/>
          <w:sz w:val="28"/>
          <w:szCs w:val="28"/>
        </w:rPr>
        <w:t>здоровому образу жизни. Таким образом, Программа имеет большую социальную значимость.</w:t>
      </w:r>
    </w:p>
    <w:p w:rsidR="001D1974" w:rsidRPr="00A637B8" w:rsidRDefault="001D1974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D1974" w:rsidRPr="00A637B8" w:rsidRDefault="001D1974">
      <w:pPr>
        <w:spacing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D1974" w:rsidRPr="00A637B8" w:rsidRDefault="001D1974">
      <w:pPr>
        <w:spacing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  <w:r w:rsidRPr="00A637B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Таблица № 1</w:t>
      </w:r>
    </w:p>
    <w:p w:rsidR="001D1974" w:rsidRPr="00A637B8" w:rsidRDefault="001D1974">
      <w:pPr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1974" w:rsidRPr="00A637B8" w:rsidRDefault="001D1974">
      <w:pPr>
        <w:spacing w:line="10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ПРОГРАММНЫХ МЕРОПРИЯТИЙ</w:t>
      </w:r>
    </w:p>
    <w:p w:rsidR="001D1974" w:rsidRPr="00A637B8" w:rsidRDefault="001D1974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7B8">
        <w:rPr>
          <w:rFonts w:ascii="Times New Roman" w:eastAsia="Times New Roman" w:hAnsi="Times New Roman" w:cs="Times New Roman"/>
          <w:bCs/>
          <w:sz w:val="28"/>
          <w:szCs w:val="28"/>
        </w:rPr>
        <w:t>на 202</w:t>
      </w:r>
      <w:r w:rsidR="00CB1AFC" w:rsidRPr="00A637B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A637B8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</w:p>
    <w:p w:rsidR="001D1974" w:rsidRPr="00A637B8" w:rsidRDefault="001D1974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1974" w:rsidRPr="00A637B8" w:rsidRDefault="001D1974">
      <w:pPr>
        <w:spacing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5132"/>
        <w:gridCol w:w="3479"/>
      </w:tblGrid>
      <w:tr w:rsidR="001D1974" w:rsidRPr="00A637B8">
        <w:trPr>
          <w:cantSplit/>
          <w:trHeight w:val="553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974" w:rsidRPr="00A637B8" w:rsidRDefault="001D1974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637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Pr="00A637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5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974" w:rsidRPr="00A637B8" w:rsidRDefault="001D1974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637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974" w:rsidRPr="00A637B8" w:rsidRDefault="001D1974">
            <w:pPr>
              <w:snapToGrid w:val="0"/>
              <w:jc w:val="both"/>
            </w:pPr>
            <w:r w:rsidRPr="00A637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Исполнитель</w:t>
            </w:r>
          </w:p>
        </w:tc>
      </w:tr>
      <w:tr w:rsidR="001D1974" w:rsidRPr="00A637B8">
        <w:trPr>
          <w:cantSplit/>
          <w:trHeight w:val="553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974" w:rsidRPr="00A637B8" w:rsidRDefault="001D1974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974" w:rsidRPr="00A637B8" w:rsidRDefault="001D1974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974" w:rsidRPr="00A637B8" w:rsidRDefault="001D1974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D1974" w:rsidRPr="00A637B8">
        <w:trPr>
          <w:cantSplit/>
          <w:trHeight w:val="55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974" w:rsidRPr="00A637B8" w:rsidRDefault="001D197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74" w:rsidRPr="00A637B8" w:rsidRDefault="001D197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7B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Составление плана работ обустройству хоккейной площадки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74" w:rsidRPr="00A637B8" w:rsidRDefault="001D1974" w:rsidP="00942756">
            <w:pPr>
              <w:snapToGrid w:val="0"/>
              <w:jc w:val="both"/>
            </w:pPr>
            <w:r w:rsidRPr="00A63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D558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Тепловского </w:t>
            </w:r>
            <w:r w:rsidRPr="00A637B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1D1974" w:rsidRPr="00A637B8">
        <w:trPr>
          <w:cantSplit/>
          <w:trHeight w:val="55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974" w:rsidRPr="00A637B8" w:rsidRDefault="001D197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74" w:rsidRPr="00A637B8" w:rsidRDefault="001D197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7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обследования, разработка проектно-сметной документации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74" w:rsidRPr="00A637B8" w:rsidRDefault="001D1974" w:rsidP="00942756">
            <w:pPr>
              <w:snapToGrid w:val="0"/>
              <w:jc w:val="both"/>
            </w:pPr>
            <w:r w:rsidRPr="00A63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Инициативная группа граждан, Администрация </w:t>
            </w:r>
            <w:r w:rsidR="002D558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Тепловского </w:t>
            </w:r>
            <w:r w:rsidRPr="00A63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МО, </w:t>
            </w:r>
            <w:r w:rsidRPr="00A63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депутатов </w:t>
            </w:r>
            <w:r w:rsidR="002D5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Тепловского </w:t>
            </w:r>
            <w:r w:rsidRPr="00A63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</w:tc>
      </w:tr>
      <w:tr w:rsidR="001D1974">
        <w:trPr>
          <w:cantSplit/>
          <w:trHeight w:val="55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974" w:rsidRPr="00A637B8" w:rsidRDefault="001D197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74" w:rsidRPr="00A637B8" w:rsidRDefault="00A637B8" w:rsidP="0094582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84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</w:rPr>
              <w:t>Расчистка и ограждение территории, обустройство тротуаров, установка скамеек, урн, организация освещения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74" w:rsidRDefault="001D1974">
            <w:pPr>
              <w:snapToGrid w:val="0"/>
              <w:jc w:val="both"/>
            </w:pPr>
            <w:r w:rsidRPr="00A637B8">
              <w:rPr>
                <w:rFonts w:ascii="Times New Roman" w:eastAsia="Times New Roman" w:hAnsi="Times New Roman" w:cs="Times New Roman"/>
                <w:sz w:val="28"/>
                <w:szCs w:val="28"/>
              </w:rPr>
              <w:t>Подрядная организация.</w:t>
            </w:r>
          </w:p>
        </w:tc>
      </w:tr>
    </w:tbl>
    <w:p w:rsidR="001D1974" w:rsidRDefault="001D1974">
      <w:pPr>
        <w:sectPr w:rsidR="001D1974" w:rsidSect="001D1974">
          <w:pgSz w:w="11906" w:h="16838"/>
          <w:pgMar w:top="568" w:right="850" w:bottom="993" w:left="1701" w:header="720" w:footer="720" w:gutter="0"/>
          <w:pgNumType w:start="1"/>
          <w:cols w:space="720"/>
          <w:docGrid w:linePitch="600" w:charSpace="40960"/>
        </w:sectPr>
      </w:pPr>
    </w:p>
    <w:p w:rsidR="001D1974" w:rsidRDefault="001D1974"/>
    <w:sectPr w:rsidR="001D1974" w:rsidSect="001D1974">
      <w:type w:val="continuous"/>
      <w:pgSz w:w="11906" w:h="16838"/>
      <w:pgMar w:top="568" w:right="850" w:bottom="993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52B5809"/>
    <w:multiLevelType w:val="hybridMultilevel"/>
    <w:tmpl w:val="5106C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CB"/>
    <w:rsid w:val="00045F8B"/>
    <w:rsid w:val="000E79F0"/>
    <w:rsid w:val="001B73CB"/>
    <w:rsid w:val="001D1974"/>
    <w:rsid w:val="001F0E33"/>
    <w:rsid w:val="002A088A"/>
    <w:rsid w:val="002C5995"/>
    <w:rsid w:val="002D5584"/>
    <w:rsid w:val="003A217B"/>
    <w:rsid w:val="005F64D7"/>
    <w:rsid w:val="006D4048"/>
    <w:rsid w:val="006F02DF"/>
    <w:rsid w:val="007203FF"/>
    <w:rsid w:val="00723B62"/>
    <w:rsid w:val="00764DAA"/>
    <w:rsid w:val="007F6F01"/>
    <w:rsid w:val="00817BE6"/>
    <w:rsid w:val="008F3287"/>
    <w:rsid w:val="00914978"/>
    <w:rsid w:val="00942756"/>
    <w:rsid w:val="00944056"/>
    <w:rsid w:val="0094582A"/>
    <w:rsid w:val="009C54CD"/>
    <w:rsid w:val="00A637B8"/>
    <w:rsid w:val="00AA6873"/>
    <w:rsid w:val="00B17696"/>
    <w:rsid w:val="00BA1571"/>
    <w:rsid w:val="00C23A28"/>
    <w:rsid w:val="00C532AD"/>
    <w:rsid w:val="00C83756"/>
    <w:rsid w:val="00CB1AFC"/>
    <w:rsid w:val="00D24D7F"/>
    <w:rsid w:val="00D57C36"/>
    <w:rsid w:val="00D64D6A"/>
    <w:rsid w:val="00DB616F"/>
    <w:rsid w:val="00DD455B"/>
    <w:rsid w:val="00E7232E"/>
    <w:rsid w:val="00E96008"/>
    <w:rsid w:val="00EA7F37"/>
    <w:rsid w:val="00F179D7"/>
    <w:rsid w:val="00F8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5385B90-F400-440E-ABCB-13ECB7F6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3">
    <w:name w:val="Текст примечания Знак"/>
    <w:rPr>
      <w:sz w:val="20"/>
      <w:szCs w:val="20"/>
    </w:rPr>
  </w:style>
  <w:style w:type="character" w:customStyle="1" w:styleId="a4">
    <w:name w:val="Тема примечания Знак"/>
    <w:rPr>
      <w:b/>
      <w:bCs/>
      <w:sz w:val="20"/>
      <w:szCs w:val="20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eastAsia="Microsoft YaHei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ConsPlusNormal">
    <w:name w:val="ConsPlusNormal"/>
    <w:pPr>
      <w:widowControl w:val="0"/>
      <w:suppressAutoHyphens/>
      <w:spacing w:line="100" w:lineRule="atLeast"/>
    </w:pPr>
    <w:rPr>
      <w:rFonts w:ascii="Calibri" w:hAnsi="Calibri" w:cs="Calibri"/>
      <w:kern w:val="1"/>
      <w:lang w:eastAsia="hi-IN" w:bidi="hi-IN"/>
    </w:rPr>
  </w:style>
  <w:style w:type="paragraph" w:customStyle="1" w:styleId="14">
    <w:name w:val="Текст примечания1"/>
    <w:basedOn w:val="a"/>
    <w:pPr>
      <w:spacing w:line="100" w:lineRule="atLeast"/>
    </w:pPr>
    <w:rPr>
      <w:szCs w:val="20"/>
    </w:rPr>
  </w:style>
  <w:style w:type="paragraph" w:customStyle="1" w:styleId="15">
    <w:name w:val="Тема примечания1"/>
    <w:basedOn w:val="14"/>
    <w:rPr>
      <w:b/>
      <w:bCs/>
    </w:rPr>
  </w:style>
  <w:style w:type="paragraph" w:customStyle="1" w:styleId="16">
    <w:name w:val="Текст выноски1"/>
    <w:basedOn w:val="a"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17">
    <w:name w:val="Обычный (веб)1"/>
    <w:basedOn w:val="a"/>
    <w:rsid w:val="007203FF"/>
    <w:pPr>
      <w:spacing w:before="100" w:after="100" w:line="100" w:lineRule="atLeast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table" w:styleId="aa">
    <w:name w:val="Table Grid"/>
    <w:basedOn w:val="a1"/>
    <w:uiPriority w:val="39"/>
    <w:rsid w:val="006F0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CAE1FC94E83A3277C48C2013E708B55B65F424BA89966669E232F9BB19AB76A940481B54E52DD6B75475BC788C4E003072FFFD01953B4EF56C19F6c7h0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6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Links>
    <vt:vector size="6" baseType="variant">
      <vt:variant>
        <vt:i4>2556010</vt:i4>
      </vt:variant>
      <vt:variant>
        <vt:i4>13</vt:i4>
      </vt:variant>
      <vt:variant>
        <vt:i4>0</vt:i4>
      </vt:variant>
      <vt:variant>
        <vt:i4>5</vt:i4>
      </vt:variant>
      <vt:variant>
        <vt:lpwstr>consultantplus://offline/ref=28CAE1FC94E83A3277C48C2013E708B55B65F424BA89966669E232F9BB19AB76A940481B54E52DD6B75475BC788C4E003072FFFD01953B4EF56C19F6c7h0M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Admin</cp:lastModifiedBy>
  <cp:revision>7</cp:revision>
  <cp:lastPrinted>2019-03-05T12:19:00Z</cp:lastPrinted>
  <dcterms:created xsi:type="dcterms:W3CDTF">2024-01-14T19:59:00Z</dcterms:created>
  <dcterms:modified xsi:type="dcterms:W3CDTF">2024-01-29T11:59:00Z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