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CF" w:rsidRPr="007B0BB1" w:rsidRDefault="00DF0DCF" w:rsidP="00DF0DCF">
      <w:pPr>
        <w:pStyle w:val="a3"/>
        <w:spacing w:after="0"/>
        <w:rPr>
          <w:sz w:val="28"/>
          <w:szCs w:val="28"/>
        </w:rPr>
      </w:pPr>
      <w:r w:rsidRPr="007B0BB1">
        <w:rPr>
          <w:sz w:val="28"/>
          <w:szCs w:val="28"/>
        </w:rPr>
        <w:t>СОВЕТ</w:t>
      </w:r>
    </w:p>
    <w:p w:rsidR="00DF0DCF" w:rsidRPr="007B0BB1" w:rsidRDefault="00E96F8B" w:rsidP="00DF0DCF">
      <w:pPr>
        <w:pStyle w:val="a3"/>
        <w:spacing w:after="0"/>
        <w:rPr>
          <w:sz w:val="28"/>
          <w:szCs w:val="28"/>
        </w:rPr>
      </w:pPr>
      <w:r>
        <w:rPr>
          <w:sz w:val="28"/>
          <w:szCs w:val="28"/>
        </w:rPr>
        <w:t>ТЕПЛОВСКОГО</w:t>
      </w:r>
      <w:r w:rsidR="00DF0DCF" w:rsidRPr="007B0BB1">
        <w:rPr>
          <w:sz w:val="28"/>
          <w:szCs w:val="28"/>
        </w:rPr>
        <w:t xml:space="preserve"> МУНИЦИПАЛЬНОГО ОБРАЗОВАНИЯ</w:t>
      </w:r>
    </w:p>
    <w:p w:rsidR="00DF0DCF" w:rsidRPr="007B0BB1" w:rsidRDefault="00DF0DCF" w:rsidP="00DF0DCF">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F0DCF" w:rsidRDefault="00DF0DCF" w:rsidP="00DF0DCF">
      <w:pPr>
        <w:jc w:val="center"/>
        <w:rPr>
          <w:rFonts w:ascii="Times New Roman" w:hAnsi="Times New Roman" w:cs="Times New Roman"/>
          <w:b/>
          <w:sz w:val="28"/>
          <w:szCs w:val="28"/>
        </w:rPr>
      </w:pPr>
      <w:r w:rsidRPr="007B0BB1">
        <w:rPr>
          <w:rFonts w:ascii="Times New Roman" w:hAnsi="Times New Roman" w:cs="Times New Roman"/>
          <w:b/>
          <w:sz w:val="28"/>
          <w:szCs w:val="28"/>
        </w:rPr>
        <w:t>САРАТОВСКОЙ ОБЛАСТИ</w:t>
      </w:r>
    </w:p>
    <w:p w:rsidR="00DF0DCF" w:rsidRPr="007B0BB1" w:rsidRDefault="00DF0DCF" w:rsidP="00DF0DCF">
      <w:pPr>
        <w:pStyle w:val="a3"/>
        <w:spacing w:after="0"/>
        <w:jc w:val="both"/>
        <w:rPr>
          <w:sz w:val="28"/>
          <w:szCs w:val="28"/>
        </w:rPr>
      </w:pPr>
    </w:p>
    <w:p w:rsidR="00DF0DCF" w:rsidRDefault="00DF0DCF" w:rsidP="00DF0DCF">
      <w:pPr>
        <w:pStyle w:val="a3"/>
        <w:spacing w:after="0"/>
        <w:rPr>
          <w:sz w:val="28"/>
          <w:szCs w:val="28"/>
        </w:rPr>
      </w:pPr>
      <w:r w:rsidRPr="007B0BB1">
        <w:rPr>
          <w:sz w:val="28"/>
          <w:szCs w:val="28"/>
        </w:rPr>
        <w:t>РЕШЕНИЕ</w:t>
      </w:r>
    </w:p>
    <w:p w:rsidR="00DF0DCF" w:rsidRPr="007B0BB1" w:rsidRDefault="00DF0DCF" w:rsidP="00DF0DCF">
      <w:pPr>
        <w:pStyle w:val="a3"/>
        <w:spacing w:after="0"/>
        <w:rPr>
          <w:sz w:val="28"/>
          <w:szCs w:val="28"/>
        </w:rPr>
      </w:pPr>
    </w:p>
    <w:p w:rsidR="00DF0DCF" w:rsidRDefault="00E96F8B" w:rsidP="00DF0DCF">
      <w:pPr>
        <w:rPr>
          <w:rFonts w:ascii="Times New Roman" w:hAnsi="Times New Roman" w:cs="Times New Roman"/>
          <w:b/>
          <w:sz w:val="28"/>
          <w:szCs w:val="28"/>
        </w:rPr>
      </w:pPr>
      <w:r>
        <w:rPr>
          <w:rFonts w:ascii="Times New Roman" w:hAnsi="Times New Roman" w:cs="Times New Roman"/>
          <w:b/>
          <w:sz w:val="28"/>
          <w:szCs w:val="28"/>
        </w:rPr>
        <w:t xml:space="preserve">от  </w:t>
      </w:r>
      <w:r w:rsidR="00DF0DCF">
        <w:rPr>
          <w:rFonts w:ascii="Times New Roman" w:hAnsi="Times New Roman" w:cs="Times New Roman"/>
          <w:b/>
          <w:sz w:val="28"/>
          <w:szCs w:val="28"/>
        </w:rPr>
        <w:t>1</w:t>
      </w:r>
      <w:r>
        <w:rPr>
          <w:rFonts w:ascii="Times New Roman" w:hAnsi="Times New Roman" w:cs="Times New Roman"/>
          <w:b/>
          <w:sz w:val="28"/>
          <w:szCs w:val="28"/>
        </w:rPr>
        <w:t>5</w:t>
      </w:r>
      <w:r w:rsidR="00DF0DCF">
        <w:rPr>
          <w:rFonts w:ascii="Times New Roman" w:hAnsi="Times New Roman" w:cs="Times New Roman"/>
          <w:b/>
          <w:sz w:val="28"/>
          <w:szCs w:val="28"/>
        </w:rPr>
        <w:t>.11.2022 г</w:t>
      </w:r>
      <w:r w:rsidR="004851D1">
        <w:rPr>
          <w:rFonts w:ascii="Times New Roman" w:hAnsi="Times New Roman" w:cs="Times New Roman"/>
          <w:b/>
          <w:sz w:val="28"/>
          <w:szCs w:val="28"/>
        </w:rPr>
        <w:t>ода                         № 20 п.1</w:t>
      </w:r>
      <w:r w:rsidR="00DF0DCF" w:rsidRPr="007B0BB1">
        <w:rPr>
          <w:rFonts w:ascii="Times New Roman" w:hAnsi="Times New Roman" w:cs="Times New Roman"/>
          <w:b/>
          <w:sz w:val="28"/>
          <w:szCs w:val="28"/>
        </w:rPr>
        <w:t xml:space="preserve">    </w:t>
      </w:r>
      <w:r>
        <w:rPr>
          <w:rFonts w:ascii="Times New Roman" w:hAnsi="Times New Roman" w:cs="Times New Roman"/>
          <w:b/>
          <w:sz w:val="28"/>
          <w:szCs w:val="28"/>
        </w:rPr>
        <w:t xml:space="preserve">                   п. </w:t>
      </w:r>
      <w:proofErr w:type="spellStart"/>
      <w:r>
        <w:rPr>
          <w:rFonts w:ascii="Times New Roman" w:hAnsi="Times New Roman" w:cs="Times New Roman"/>
          <w:b/>
          <w:sz w:val="28"/>
          <w:szCs w:val="28"/>
        </w:rPr>
        <w:t>Тепловский</w:t>
      </w:r>
      <w:proofErr w:type="spellEnd"/>
    </w:p>
    <w:p w:rsidR="00DF0DCF" w:rsidRDefault="00DF0DCF" w:rsidP="00DF0DCF">
      <w:pPr>
        <w:rPr>
          <w:rFonts w:ascii="Times New Roman" w:hAnsi="Times New Roman" w:cs="Times New Roman"/>
          <w:b/>
          <w:sz w:val="28"/>
          <w:szCs w:val="28"/>
        </w:rPr>
      </w:pPr>
    </w:p>
    <w:p w:rsidR="00DF0DCF" w:rsidRPr="00C2085E" w:rsidRDefault="00DF0DCF" w:rsidP="00DF0DCF">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Об утверждении Положения о бюджетном процессе</w:t>
      </w:r>
    </w:p>
    <w:p w:rsidR="00DF0DCF" w:rsidRPr="00C2085E" w:rsidRDefault="00DF0DCF" w:rsidP="00DF0DCF">
      <w:pPr>
        <w:jc w:val="left"/>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 xml:space="preserve">в </w:t>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r w:rsidRPr="00C2085E">
        <w:rPr>
          <w:rFonts w:ascii="Times New Roman" w:eastAsia="Times New Roman" w:hAnsi="Times New Roman" w:cs="Times New Roman"/>
          <w:b/>
          <w:sz w:val="28"/>
          <w:szCs w:val="24"/>
          <w:highlight w:val="yellow"/>
          <w:lang w:eastAsia="ru-RU"/>
        </w:rPr>
        <w:softHyphen/>
      </w:r>
      <w:proofErr w:type="spellStart"/>
      <w:r w:rsidR="00E96F8B">
        <w:rPr>
          <w:rFonts w:ascii="Times New Roman" w:eastAsia="Times New Roman" w:hAnsi="Times New Roman" w:cs="Times New Roman"/>
          <w:b/>
          <w:sz w:val="28"/>
          <w:szCs w:val="24"/>
          <w:lang w:eastAsia="ru-RU"/>
        </w:rPr>
        <w:t>Тепловском</w:t>
      </w:r>
      <w:proofErr w:type="spellEnd"/>
      <w:r w:rsidR="00E96F8B">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b/>
          <w:sz w:val="28"/>
          <w:szCs w:val="24"/>
          <w:lang w:eastAsia="ru-RU"/>
        </w:rPr>
        <w:t xml:space="preserve"> муниципальном образовании </w:t>
      </w:r>
    </w:p>
    <w:p w:rsidR="00DF0DCF" w:rsidRPr="00C2085E" w:rsidRDefault="00DF0DCF" w:rsidP="00DF0DCF">
      <w:pPr>
        <w:jc w:val="left"/>
        <w:rPr>
          <w:rFonts w:ascii="Times New Roman" w:eastAsia="Times New Roman" w:hAnsi="Times New Roman" w:cs="Times New Roman"/>
          <w:b/>
          <w:sz w:val="28"/>
          <w:szCs w:val="24"/>
          <w:lang w:eastAsia="ru-RU"/>
        </w:rPr>
      </w:pPr>
      <w:proofErr w:type="spellStart"/>
      <w:r w:rsidRPr="00C2085E">
        <w:rPr>
          <w:rFonts w:ascii="Times New Roman" w:eastAsia="Times New Roman" w:hAnsi="Times New Roman" w:cs="Times New Roman"/>
          <w:b/>
          <w:sz w:val="28"/>
          <w:szCs w:val="24"/>
          <w:lang w:eastAsia="ru-RU"/>
        </w:rPr>
        <w:t>Перелюбского</w:t>
      </w:r>
      <w:proofErr w:type="spellEnd"/>
      <w:r w:rsidRPr="00C2085E">
        <w:rPr>
          <w:rFonts w:ascii="Times New Roman" w:eastAsia="Times New Roman" w:hAnsi="Times New Roman" w:cs="Times New Roman"/>
          <w:b/>
          <w:sz w:val="28"/>
          <w:szCs w:val="24"/>
          <w:lang w:eastAsia="ru-RU"/>
        </w:rPr>
        <w:t xml:space="preserve"> муниципального района </w:t>
      </w:r>
      <w:r w:rsidRPr="00C2085E">
        <w:rPr>
          <w:rFonts w:ascii="Times New Roman" w:eastAsia="Times New Roman" w:hAnsi="Times New Roman" w:cs="Times New Roman"/>
          <w:b/>
          <w:sz w:val="28"/>
          <w:szCs w:val="16"/>
          <w:lang w:eastAsia="ru-RU"/>
        </w:rPr>
        <w:t>Саратовской области</w:t>
      </w:r>
    </w:p>
    <w:p w:rsidR="00DF0DCF" w:rsidRPr="00C2085E" w:rsidRDefault="00DF0DCF" w:rsidP="00DF0DCF">
      <w:pPr>
        <w:jc w:val="left"/>
        <w:rPr>
          <w:rFonts w:ascii="Times New Roman" w:eastAsia="Times New Roman" w:hAnsi="Times New Roman" w:cs="Times New Roman"/>
          <w:sz w:val="28"/>
          <w:szCs w:val="24"/>
          <w:lang w:eastAsia="ru-RU"/>
        </w:rPr>
      </w:pPr>
    </w:p>
    <w:p w:rsidR="00DF0DCF" w:rsidRPr="00C2085E" w:rsidRDefault="00DF0DCF" w:rsidP="00DF0DCF">
      <w:pPr>
        <w:rPr>
          <w:rFonts w:ascii="Times New Roman" w:eastAsia="Times New Roman" w:hAnsi="Times New Roman" w:cs="Times New Roman"/>
          <w:sz w:val="28"/>
          <w:szCs w:val="24"/>
          <w:lang w:eastAsia="ru-RU"/>
        </w:rPr>
      </w:pP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b/>
          <w:sz w:val="28"/>
          <w:szCs w:val="24"/>
          <w:lang w:eastAsia="ru-RU"/>
        </w:rPr>
        <w:tab/>
      </w:r>
      <w:r w:rsidRPr="00C2085E">
        <w:rPr>
          <w:rFonts w:ascii="Times New Roman" w:eastAsia="Times New Roman" w:hAnsi="Times New Roman" w:cs="Times New Roman"/>
          <w:sz w:val="28"/>
          <w:szCs w:val="24"/>
          <w:lang w:eastAsia="ru-RU"/>
        </w:rPr>
        <w:t xml:space="preserve">Руководствуясь Бюджетным кодексом Российской Федерации, Уставом </w:t>
      </w:r>
      <w:proofErr w:type="spellStart"/>
      <w:r w:rsidR="00E96F8B">
        <w:rPr>
          <w:rFonts w:ascii="Times New Roman" w:eastAsia="Times New Roman" w:hAnsi="Times New Roman" w:cs="Times New Roman"/>
          <w:sz w:val="28"/>
          <w:szCs w:val="24"/>
          <w:lang w:eastAsia="ru-RU"/>
        </w:rPr>
        <w:t>Тепловского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w:t>
      </w:r>
      <w:r w:rsidRPr="00C2085E">
        <w:rPr>
          <w:rFonts w:ascii="Times New Roman" w:eastAsia="Times New Roman" w:hAnsi="Times New Roman" w:cs="Times New Roman"/>
          <w:b/>
          <w:sz w:val="18"/>
          <w:szCs w:val="16"/>
          <w:lang w:eastAsia="ru-RU"/>
        </w:rPr>
        <w:t xml:space="preserve"> </w:t>
      </w:r>
      <w:r w:rsidRPr="00C2085E">
        <w:rPr>
          <w:rFonts w:ascii="Times New Roman" w:eastAsia="Times New Roman" w:hAnsi="Times New Roman" w:cs="Times New Roman"/>
          <w:sz w:val="28"/>
          <w:szCs w:val="16"/>
          <w:lang w:eastAsia="ru-RU"/>
        </w:rPr>
        <w:t>Саратовской области</w:t>
      </w:r>
      <w:r w:rsidRPr="00C2085E">
        <w:rPr>
          <w:rFonts w:ascii="Times New Roman" w:eastAsia="Times New Roman" w:hAnsi="Times New Roman" w:cs="Times New Roman"/>
          <w:b/>
          <w:sz w:val="28"/>
          <w:szCs w:val="24"/>
          <w:lang w:eastAsia="ru-RU"/>
        </w:rPr>
        <w:t xml:space="preserve">, </w:t>
      </w:r>
      <w:r w:rsidRPr="00C2085E">
        <w:rPr>
          <w:rFonts w:ascii="Times New Roman" w:eastAsia="Times New Roman" w:hAnsi="Times New Roman" w:cs="Times New Roman"/>
          <w:sz w:val="28"/>
          <w:szCs w:val="24"/>
          <w:lang w:eastAsia="ru-RU"/>
        </w:rPr>
        <w:t xml:space="preserve">в соответствии с Законом Саратовской области № 3-ЗСО от 16 января 2008 года «О бюджетном процессе в Саратовской области», Совет </w:t>
      </w:r>
      <w:proofErr w:type="spellStart"/>
      <w:r w:rsidR="00E96F8B">
        <w:rPr>
          <w:rFonts w:ascii="Times New Roman" w:eastAsia="Times New Roman" w:hAnsi="Times New Roman" w:cs="Times New Roman"/>
          <w:sz w:val="28"/>
          <w:szCs w:val="24"/>
          <w:lang w:eastAsia="ru-RU"/>
        </w:rPr>
        <w:t>Тепловского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w:t>
      </w:r>
    </w:p>
    <w:p w:rsidR="00DF0DCF" w:rsidRPr="00C2085E" w:rsidRDefault="00DF0DCF" w:rsidP="00DF0DCF">
      <w:pPr>
        <w:rPr>
          <w:rFonts w:ascii="Times New Roman" w:eastAsia="Times New Roman" w:hAnsi="Times New Roman" w:cs="Times New Roman"/>
          <w:sz w:val="28"/>
          <w:szCs w:val="24"/>
          <w:lang w:eastAsia="ru-RU"/>
        </w:rPr>
      </w:pPr>
    </w:p>
    <w:p w:rsidR="00DF0DCF" w:rsidRPr="00C2085E" w:rsidRDefault="00DF0DCF" w:rsidP="00DF0DCF">
      <w:pPr>
        <w:rPr>
          <w:rFonts w:ascii="Times New Roman" w:eastAsia="Times New Roman" w:hAnsi="Times New Roman" w:cs="Times New Roman"/>
          <w:b/>
          <w:sz w:val="28"/>
          <w:szCs w:val="24"/>
          <w:lang w:eastAsia="ru-RU"/>
        </w:rPr>
      </w:pPr>
      <w:r w:rsidRPr="00C2085E">
        <w:rPr>
          <w:rFonts w:ascii="Times New Roman" w:eastAsia="Times New Roman" w:hAnsi="Times New Roman" w:cs="Times New Roman"/>
          <w:b/>
          <w:sz w:val="28"/>
          <w:szCs w:val="24"/>
          <w:lang w:eastAsia="ru-RU"/>
        </w:rPr>
        <w:t>РЕШИЛ:</w:t>
      </w:r>
    </w:p>
    <w:p w:rsidR="00DF0DCF" w:rsidRPr="00C2085E" w:rsidRDefault="00DF0DCF" w:rsidP="00DF0DCF">
      <w:pPr>
        <w:keepNext/>
        <w:overflowPunct w:val="0"/>
        <w:autoSpaceDE w:val="0"/>
        <w:autoSpaceDN w:val="0"/>
        <w:adjustRightInd w:val="0"/>
        <w:ind w:firstLine="720"/>
        <w:outlineLvl w:val="1"/>
        <w:rPr>
          <w:rFonts w:ascii="Times New Roman" w:eastAsia="Times New Roman" w:hAnsi="Times New Roman" w:cs="Times New Roman"/>
          <w:b/>
          <w:bCs/>
          <w:iCs/>
          <w:sz w:val="28"/>
          <w:szCs w:val="24"/>
          <w:lang w:eastAsia="x-none"/>
        </w:rPr>
      </w:pPr>
    </w:p>
    <w:p w:rsidR="00DF0DCF" w:rsidRPr="00C2085E" w:rsidRDefault="00DF0DCF" w:rsidP="00DF0DCF">
      <w:pPr>
        <w:ind w:firstLine="720"/>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1. Утвердить Положение о бюджетном процессе в </w:t>
      </w:r>
      <w:proofErr w:type="spellStart"/>
      <w:r w:rsidR="00E96F8B">
        <w:rPr>
          <w:rFonts w:ascii="Times New Roman" w:eastAsia="Times New Roman" w:hAnsi="Times New Roman" w:cs="Times New Roman"/>
          <w:sz w:val="28"/>
          <w:szCs w:val="24"/>
          <w:lang w:eastAsia="ru-RU"/>
        </w:rPr>
        <w:t>Тепловском</w:t>
      </w:r>
      <w:proofErr w:type="spellEnd"/>
      <w:r w:rsidRPr="00C2085E">
        <w:rPr>
          <w:rFonts w:ascii="Times New Roman" w:eastAsia="Times New Roman" w:hAnsi="Times New Roman" w:cs="Times New Roman"/>
          <w:sz w:val="28"/>
          <w:szCs w:val="24"/>
          <w:lang w:eastAsia="ru-RU"/>
        </w:rPr>
        <w:t xml:space="preserve"> муниципальном образовании </w:t>
      </w:r>
      <w:proofErr w:type="spellStart"/>
      <w:r w:rsidRPr="00C2085E">
        <w:rPr>
          <w:rFonts w:ascii="Times New Roman" w:eastAsia="Times New Roman" w:hAnsi="Times New Roman" w:cs="Times New Roman"/>
          <w:sz w:val="28"/>
          <w:szCs w:val="24"/>
          <w:lang w:eastAsia="ru-RU"/>
        </w:rPr>
        <w:t>Перелюбского</w:t>
      </w:r>
      <w:proofErr w:type="spellEnd"/>
      <w:r w:rsidRPr="00C2085E">
        <w:rPr>
          <w:rFonts w:ascii="Times New Roman" w:eastAsia="Times New Roman" w:hAnsi="Times New Roman" w:cs="Times New Roman"/>
          <w:sz w:val="28"/>
          <w:szCs w:val="24"/>
          <w:lang w:eastAsia="ru-RU"/>
        </w:rPr>
        <w:t xml:space="preserve"> муниципального района Саратовской области согласно приложению к решению.</w:t>
      </w:r>
    </w:p>
    <w:p w:rsidR="00DF0DCF" w:rsidRPr="00C2085E" w:rsidRDefault="00DF0DCF" w:rsidP="00DF0DCF">
      <w:pPr>
        <w:jc w:val="left"/>
        <w:rPr>
          <w:rFonts w:ascii="Times New Roman" w:eastAsia="Times New Roman" w:hAnsi="Times New Roman" w:cs="Times New Roman"/>
          <w:sz w:val="28"/>
          <w:szCs w:val="24"/>
          <w:lang w:eastAsia="ru-RU"/>
        </w:rPr>
      </w:pPr>
      <w:r w:rsidRPr="00C2085E">
        <w:rPr>
          <w:rFonts w:ascii="Times New Roman" w:eastAsia="Times New Roman" w:hAnsi="Times New Roman" w:cs="Times New Roman"/>
          <w:sz w:val="28"/>
          <w:szCs w:val="24"/>
          <w:lang w:eastAsia="ru-RU"/>
        </w:rPr>
        <w:t xml:space="preserve">            2. Признать утратившим силу решения Совета </w:t>
      </w:r>
      <w:proofErr w:type="spellStart"/>
      <w:r w:rsidR="00E96F8B">
        <w:rPr>
          <w:rFonts w:ascii="Times New Roman" w:eastAsia="Times New Roman" w:hAnsi="Times New Roman" w:cs="Times New Roman"/>
          <w:sz w:val="28"/>
          <w:szCs w:val="24"/>
          <w:lang w:eastAsia="ru-RU"/>
        </w:rPr>
        <w:t>Тепловского</w:t>
      </w:r>
      <w:proofErr w:type="spellEnd"/>
      <w:r w:rsidRPr="00C2085E">
        <w:rPr>
          <w:rFonts w:ascii="Times New Roman" w:eastAsia="Times New Roman" w:hAnsi="Times New Roman" w:cs="Times New Roman"/>
          <w:sz w:val="28"/>
          <w:szCs w:val="24"/>
          <w:lang w:eastAsia="ru-RU"/>
        </w:rPr>
        <w:t xml:space="preserve"> муниципального образования:</w:t>
      </w:r>
    </w:p>
    <w:p w:rsidR="00DF0DCF" w:rsidRPr="00C2085E" w:rsidRDefault="004851D1"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08.12.2008 года № 2 п.6</w:t>
      </w:r>
      <w:r w:rsidR="00DF0DCF" w:rsidRPr="00C2085E">
        <w:rPr>
          <w:rFonts w:ascii="Times New Roman" w:eastAsia="Times New Roman" w:hAnsi="Times New Roman" w:cs="Times New Roman"/>
          <w:sz w:val="28"/>
          <w:szCs w:val="24"/>
          <w:lang w:eastAsia="ru-RU"/>
        </w:rPr>
        <w:t xml:space="preserve"> «Об утверждении положения о  Бюджетном процессе </w:t>
      </w:r>
      <w:proofErr w:type="spellStart"/>
      <w:r>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w:t>
      </w:r>
    </w:p>
    <w:p w:rsidR="00DF0DCF" w:rsidRPr="00C2085E" w:rsidRDefault="004851D1"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07.02.2017 года № 7</w:t>
      </w:r>
      <w:r w:rsidR="00DF0DCF" w:rsidRPr="00C2085E">
        <w:rPr>
          <w:rFonts w:ascii="Times New Roman" w:eastAsia="Times New Roman" w:hAnsi="Times New Roman" w:cs="Times New Roman"/>
          <w:sz w:val="28"/>
          <w:szCs w:val="24"/>
          <w:lang w:eastAsia="ru-RU"/>
        </w:rPr>
        <w:t xml:space="preserve"> п.2 «О внесении изменений в «Положение о бюджетном процессе </w:t>
      </w:r>
      <w:proofErr w:type="spellStart"/>
      <w:r w:rsidR="00E96F8B">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  утвержденное решением Совета </w:t>
      </w:r>
      <w:proofErr w:type="spellStart"/>
      <w:r w:rsidR="00E96F8B">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w:t>
      </w:r>
      <w:r>
        <w:rPr>
          <w:rFonts w:ascii="Times New Roman" w:eastAsia="Times New Roman" w:hAnsi="Times New Roman" w:cs="Times New Roman"/>
          <w:sz w:val="28"/>
          <w:szCs w:val="24"/>
          <w:lang w:eastAsia="ru-RU"/>
        </w:rPr>
        <w:t>ниципального образования № 2 п.6 от 8.12</w:t>
      </w:r>
      <w:r w:rsidR="00DF0DCF" w:rsidRPr="00C2085E">
        <w:rPr>
          <w:rFonts w:ascii="Times New Roman" w:eastAsia="Times New Roman" w:hAnsi="Times New Roman" w:cs="Times New Roman"/>
          <w:sz w:val="28"/>
          <w:szCs w:val="24"/>
          <w:lang w:eastAsia="ru-RU"/>
        </w:rPr>
        <w:t>.2008 года»;</w:t>
      </w:r>
    </w:p>
    <w:p w:rsidR="00DF0DCF" w:rsidRPr="00C2085E" w:rsidRDefault="004851D1"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w:t>
      </w:r>
      <w:r w:rsidR="00DF0DCF" w:rsidRPr="00C2085E">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xml:space="preserve">2.11.2018 года № </w:t>
      </w:r>
      <w:r w:rsidR="00DF0DCF" w:rsidRPr="00C2085E">
        <w:rPr>
          <w:rFonts w:ascii="Times New Roman" w:eastAsia="Times New Roman" w:hAnsi="Times New Roman" w:cs="Times New Roman"/>
          <w:sz w:val="28"/>
          <w:szCs w:val="24"/>
          <w:lang w:eastAsia="ru-RU"/>
        </w:rPr>
        <w:t>3</w:t>
      </w:r>
      <w:r>
        <w:rPr>
          <w:rFonts w:ascii="Times New Roman" w:eastAsia="Times New Roman" w:hAnsi="Times New Roman" w:cs="Times New Roman"/>
          <w:sz w:val="28"/>
          <w:szCs w:val="24"/>
          <w:lang w:eastAsia="ru-RU"/>
        </w:rPr>
        <w:t>0 п.5</w:t>
      </w:r>
      <w:r w:rsidR="00DF0DCF" w:rsidRPr="00C2085E">
        <w:rPr>
          <w:rFonts w:ascii="Times New Roman" w:eastAsia="Times New Roman" w:hAnsi="Times New Roman" w:cs="Times New Roman"/>
          <w:sz w:val="28"/>
          <w:szCs w:val="24"/>
          <w:lang w:eastAsia="ru-RU"/>
        </w:rPr>
        <w:t xml:space="preserve"> «О внесении изменений в Положение о бюджетном процессе  </w:t>
      </w:r>
      <w:proofErr w:type="spellStart"/>
      <w:r w:rsidR="00E96F8B">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 утверждённого решением Совета </w:t>
      </w:r>
      <w:proofErr w:type="spellStart"/>
      <w:r w:rsidR="00E96F8B">
        <w:rPr>
          <w:rFonts w:ascii="Times New Roman" w:eastAsia="Times New Roman" w:hAnsi="Times New Roman" w:cs="Times New Roman"/>
          <w:sz w:val="28"/>
          <w:szCs w:val="24"/>
          <w:lang w:eastAsia="ru-RU"/>
        </w:rPr>
        <w:t>Тепловского</w:t>
      </w:r>
      <w:proofErr w:type="spellEnd"/>
      <w:r>
        <w:rPr>
          <w:rFonts w:ascii="Times New Roman" w:eastAsia="Times New Roman" w:hAnsi="Times New Roman" w:cs="Times New Roman"/>
          <w:sz w:val="28"/>
          <w:szCs w:val="24"/>
          <w:lang w:eastAsia="ru-RU"/>
        </w:rPr>
        <w:t xml:space="preserve"> МО от </w:t>
      </w:r>
      <w:r w:rsidR="00DF0DCF" w:rsidRPr="00C2085E">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8 .12</w:t>
      </w:r>
      <w:r w:rsidR="007812E5">
        <w:rPr>
          <w:rFonts w:ascii="Times New Roman" w:eastAsia="Times New Roman" w:hAnsi="Times New Roman" w:cs="Times New Roman"/>
          <w:sz w:val="28"/>
          <w:szCs w:val="24"/>
          <w:lang w:eastAsia="ru-RU"/>
        </w:rPr>
        <w:t>.2008 года № 2 п.6</w:t>
      </w:r>
      <w:r w:rsidR="00DF0DCF" w:rsidRPr="00C2085E">
        <w:rPr>
          <w:rFonts w:ascii="Times New Roman" w:eastAsia="Times New Roman" w:hAnsi="Times New Roman" w:cs="Times New Roman"/>
          <w:sz w:val="28"/>
          <w:szCs w:val="24"/>
          <w:lang w:eastAsia="ru-RU"/>
        </w:rPr>
        <w:t>»;</w:t>
      </w:r>
    </w:p>
    <w:p w:rsidR="00DF0DCF" w:rsidRPr="00C2085E" w:rsidRDefault="007812E5"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15.11.2021 года № 2 п.3</w:t>
      </w:r>
      <w:r w:rsidR="00DF0DCF" w:rsidRPr="00C2085E">
        <w:rPr>
          <w:rFonts w:ascii="Times New Roman" w:eastAsia="Times New Roman" w:hAnsi="Times New Roman" w:cs="Times New Roman"/>
          <w:sz w:val="28"/>
          <w:szCs w:val="24"/>
          <w:lang w:eastAsia="ru-RU"/>
        </w:rPr>
        <w:t xml:space="preserve"> «О внесении изменений в решение Совета </w:t>
      </w:r>
      <w:proofErr w:type="spellStart"/>
      <w:r w:rsidR="00E96F8B">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 от </w:t>
      </w:r>
      <w:r w:rsidRPr="00C2085E">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8 .12.2008 года № 2 п.6</w:t>
      </w:r>
      <w:r w:rsidRPr="00C2085E">
        <w:rPr>
          <w:rFonts w:ascii="Times New Roman" w:eastAsia="Times New Roman" w:hAnsi="Times New Roman" w:cs="Times New Roman"/>
          <w:sz w:val="28"/>
          <w:szCs w:val="24"/>
          <w:lang w:eastAsia="ru-RU"/>
        </w:rPr>
        <w:t xml:space="preserve"> </w:t>
      </w:r>
      <w:r w:rsidR="00DF0DCF" w:rsidRPr="00C2085E">
        <w:rPr>
          <w:rFonts w:ascii="Times New Roman" w:eastAsia="Times New Roman" w:hAnsi="Times New Roman" w:cs="Times New Roman"/>
          <w:sz w:val="28"/>
          <w:szCs w:val="24"/>
          <w:lang w:eastAsia="ru-RU"/>
        </w:rPr>
        <w:t xml:space="preserve">«Об утверждении положения о  Бюджетном процессе  </w:t>
      </w:r>
      <w:proofErr w:type="spellStart"/>
      <w:r>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w:t>
      </w:r>
    </w:p>
    <w:p w:rsidR="00DF0DCF" w:rsidRPr="00C2085E" w:rsidRDefault="007812E5"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15.11.2021 года № 2 п.4</w:t>
      </w:r>
      <w:r w:rsidR="00DF0DCF" w:rsidRPr="00C2085E">
        <w:rPr>
          <w:rFonts w:ascii="Times New Roman" w:eastAsia="Times New Roman" w:hAnsi="Times New Roman" w:cs="Times New Roman"/>
          <w:sz w:val="28"/>
          <w:szCs w:val="24"/>
          <w:lang w:eastAsia="ru-RU"/>
        </w:rPr>
        <w:t xml:space="preserve"> «О внесении изменений в решение Совета </w:t>
      </w:r>
      <w:proofErr w:type="spellStart"/>
      <w:r w:rsidR="00E96F8B">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 от </w:t>
      </w:r>
      <w:r w:rsidRPr="00C2085E">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8 .12.2008 года № 2 п.6</w:t>
      </w:r>
      <w:r w:rsidRPr="00C2085E">
        <w:rPr>
          <w:rFonts w:ascii="Times New Roman" w:eastAsia="Times New Roman" w:hAnsi="Times New Roman" w:cs="Times New Roman"/>
          <w:sz w:val="28"/>
          <w:szCs w:val="24"/>
          <w:lang w:eastAsia="ru-RU"/>
        </w:rPr>
        <w:t xml:space="preserve"> </w:t>
      </w:r>
      <w:r w:rsidR="00DF0DCF" w:rsidRPr="00C2085E">
        <w:rPr>
          <w:rFonts w:ascii="Times New Roman" w:eastAsia="Times New Roman" w:hAnsi="Times New Roman" w:cs="Times New Roman"/>
          <w:sz w:val="28"/>
          <w:szCs w:val="24"/>
          <w:lang w:eastAsia="ru-RU"/>
        </w:rPr>
        <w:t xml:space="preserve">«Об утверждении Положения о  Бюджетном процессе </w:t>
      </w:r>
      <w:proofErr w:type="spellStart"/>
      <w:r>
        <w:rPr>
          <w:rFonts w:ascii="Times New Roman" w:eastAsia="Times New Roman" w:hAnsi="Times New Roman" w:cs="Times New Roman"/>
          <w:sz w:val="28"/>
          <w:szCs w:val="24"/>
          <w:lang w:eastAsia="ru-RU"/>
        </w:rPr>
        <w:t>Тепловского</w:t>
      </w:r>
      <w:proofErr w:type="spellEnd"/>
      <w:r w:rsidR="00DF0DCF" w:rsidRPr="00C2085E">
        <w:rPr>
          <w:rFonts w:ascii="Times New Roman" w:eastAsia="Times New Roman" w:hAnsi="Times New Roman" w:cs="Times New Roman"/>
          <w:sz w:val="28"/>
          <w:szCs w:val="24"/>
          <w:lang w:eastAsia="ru-RU"/>
        </w:rPr>
        <w:t xml:space="preserve"> муниципального образования»;</w:t>
      </w:r>
    </w:p>
    <w:p w:rsidR="00DF0DCF" w:rsidRPr="00C2085E" w:rsidRDefault="007812E5" w:rsidP="00DF0DCF">
      <w:pPr>
        <w:jc w:val="lef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  от 24.03.2022 года № 5 п.2</w:t>
      </w:r>
      <w:r w:rsidR="00DF0DCF" w:rsidRPr="00C2085E">
        <w:rPr>
          <w:rFonts w:ascii="Times New Roman" w:eastAsia="Times New Roman" w:hAnsi="Times New Roman" w:cs="Times New Roman"/>
          <w:sz w:val="28"/>
          <w:szCs w:val="24"/>
          <w:lang w:eastAsia="ru-RU"/>
        </w:rPr>
        <w:t xml:space="preserve"> «О внесении изменений в решение Совета </w:t>
      </w:r>
      <w:proofErr w:type="spellStart"/>
      <w:r w:rsidR="00E96F8B">
        <w:rPr>
          <w:rFonts w:ascii="Times New Roman" w:eastAsia="Times New Roman" w:hAnsi="Times New Roman" w:cs="Times New Roman"/>
          <w:sz w:val="28"/>
          <w:szCs w:val="24"/>
          <w:lang w:eastAsia="ru-RU"/>
        </w:rPr>
        <w:t>Тепловского</w:t>
      </w:r>
      <w:proofErr w:type="spellEnd"/>
      <w:r w:rsidR="00DF0DCF">
        <w:rPr>
          <w:rFonts w:ascii="Times New Roman" w:eastAsia="Times New Roman" w:hAnsi="Times New Roman" w:cs="Times New Roman"/>
          <w:sz w:val="28"/>
          <w:szCs w:val="24"/>
          <w:lang w:eastAsia="ru-RU"/>
        </w:rPr>
        <w:t xml:space="preserve"> </w:t>
      </w:r>
      <w:r w:rsidR="00DF0DCF" w:rsidRPr="00C2085E">
        <w:rPr>
          <w:rFonts w:ascii="Times New Roman" w:eastAsia="Times New Roman" w:hAnsi="Times New Roman" w:cs="Times New Roman"/>
          <w:sz w:val="28"/>
          <w:szCs w:val="24"/>
          <w:lang w:eastAsia="ru-RU"/>
        </w:rPr>
        <w:t xml:space="preserve">муниципального образования от </w:t>
      </w:r>
      <w:r w:rsidRPr="00C2085E">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8 .12.2008 года № 2 п.6</w:t>
      </w:r>
      <w:r w:rsidRPr="00C2085E">
        <w:rPr>
          <w:rFonts w:ascii="Times New Roman" w:eastAsia="Times New Roman" w:hAnsi="Times New Roman" w:cs="Times New Roman"/>
          <w:sz w:val="28"/>
          <w:szCs w:val="24"/>
          <w:lang w:eastAsia="ru-RU"/>
        </w:rPr>
        <w:t xml:space="preserve"> </w:t>
      </w:r>
      <w:r w:rsidR="00DF0DCF" w:rsidRPr="00C2085E">
        <w:rPr>
          <w:rFonts w:ascii="Times New Roman" w:eastAsia="Times New Roman" w:hAnsi="Times New Roman" w:cs="Times New Roman"/>
          <w:sz w:val="28"/>
          <w:szCs w:val="24"/>
          <w:lang w:eastAsia="ru-RU"/>
        </w:rPr>
        <w:t xml:space="preserve">«Об </w:t>
      </w:r>
      <w:r w:rsidR="00DF0DCF" w:rsidRPr="00C2085E">
        <w:rPr>
          <w:rFonts w:ascii="Times New Roman" w:eastAsia="Times New Roman" w:hAnsi="Times New Roman" w:cs="Times New Roman"/>
          <w:sz w:val="28"/>
          <w:szCs w:val="24"/>
          <w:lang w:eastAsia="ru-RU"/>
        </w:rPr>
        <w:lastRenderedPageBreak/>
        <w:t xml:space="preserve">утверждении Положения о бюджетном процессе в </w:t>
      </w:r>
      <w:proofErr w:type="spellStart"/>
      <w:r>
        <w:rPr>
          <w:rFonts w:ascii="Times New Roman" w:eastAsia="Times New Roman" w:hAnsi="Times New Roman" w:cs="Times New Roman"/>
          <w:sz w:val="28"/>
          <w:szCs w:val="24"/>
          <w:lang w:eastAsia="ru-RU"/>
        </w:rPr>
        <w:t>Тепловском</w:t>
      </w:r>
      <w:proofErr w:type="spellEnd"/>
      <w:r>
        <w:rPr>
          <w:rFonts w:ascii="Times New Roman" w:eastAsia="Times New Roman" w:hAnsi="Times New Roman" w:cs="Times New Roman"/>
          <w:sz w:val="28"/>
          <w:szCs w:val="24"/>
          <w:lang w:eastAsia="ru-RU"/>
        </w:rPr>
        <w:t xml:space="preserve"> </w:t>
      </w:r>
      <w:r w:rsidR="00DF0DCF" w:rsidRPr="00C2085E">
        <w:rPr>
          <w:rFonts w:ascii="Times New Roman" w:eastAsia="Times New Roman" w:hAnsi="Times New Roman" w:cs="Times New Roman"/>
          <w:sz w:val="28"/>
          <w:szCs w:val="24"/>
          <w:lang w:eastAsia="ru-RU"/>
        </w:rPr>
        <w:t>муниципальном образовании»</w:t>
      </w: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3.  Настоящее решение подлежит официальному опубликованию (обнародованию) размещением на щитах объявлений и официальном сайте администрации </w:t>
      </w:r>
      <w:proofErr w:type="spellStart"/>
      <w:r w:rsidR="00E96F8B">
        <w:rPr>
          <w:rFonts w:ascii="Times New Roman" w:eastAsia="Times New Roman" w:hAnsi="Times New Roman" w:cs="Times New Roman"/>
          <w:sz w:val="28"/>
          <w:szCs w:val="28"/>
          <w:lang w:eastAsia="ru-RU"/>
        </w:rPr>
        <w:t>Тепловского</w:t>
      </w:r>
      <w:proofErr w:type="spellEnd"/>
      <w:r w:rsidRPr="00C2085E">
        <w:rPr>
          <w:rFonts w:ascii="Times New Roman" w:eastAsia="Times New Roman" w:hAnsi="Times New Roman" w:cs="Times New Roman"/>
          <w:sz w:val="28"/>
          <w:szCs w:val="28"/>
          <w:lang w:eastAsia="ru-RU"/>
        </w:rPr>
        <w:t xml:space="preserve"> муниципального образования  в сети Интернет </w:t>
      </w:r>
      <w:proofErr w:type="spellStart"/>
      <w:r w:rsidRPr="00C2085E">
        <w:rPr>
          <w:rFonts w:ascii="Times New Roman" w:eastAsia="Times New Roman" w:hAnsi="Times New Roman" w:cs="Times New Roman"/>
          <w:sz w:val="28"/>
          <w:szCs w:val="28"/>
          <w:lang w:eastAsia="ru-RU"/>
        </w:rPr>
        <w:t>http</w:t>
      </w:r>
      <w:proofErr w:type="spellEnd"/>
      <w:r w:rsidRPr="00C2085E">
        <w:rPr>
          <w:rFonts w:ascii="Times New Roman" w:eastAsia="Times New Roman" w:hAnsi="Times New Roman" w:cs="Times New Roman"/>
          <w:sz w:val="28"/>
          <w:szCs w:val="28"/>
          <w:lang w:eastAsia="ru-RU"/>
        </w:rPr>
        <w:t>//</w:t>
      </w:r>
      <w:r w:rsidR="007812E5">
        <w:rPr>
          <w:rFonts w:ascii="Times New Roman" w:eastAsia="Times New Roman" w:hAnsi="Times New Roman" w:cs="Times New Roman"/>
          <w:sz w:val="28"/>
          <w:szCs w:val="28"/>
          <w:lang w:eastAsia="ru-RU"/>
        </w:rPr>
        <w:t>тепловское</w:t>
      </w:r>
      <w:r w:rsidRPr="00C2085E">
        <w:rPr>
          <w:rFonts w:ascii="Times New Roman" w:eastAsia="Times New Roman" w:hAnsi="Times New Roman" w:cs="Times New Roman"/>
          <w:sz w:val="28"/>
          <w:szCs w:val="28"/>
          <w:lang w:eastAsia="ru-RU"/>
        </w:rPr>
        <w:t xml:space="preserve">64.рф.  </w:t>
      </w: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        4.  Настоящее решение вступает в силу после его официального опубликования.</w:t>
      </w: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Глава  </w:t>
      </w:r>
      <w:proofErr w:type="spellStart"/>
      <w:r w:rsidR="00E96F8B">
        <w:rPr>
          <w:rFonts w:ascii="Times New Roman" w:eastAsia="Times New Roman" w:hAnsi="Times New Roman" w:cs="Times New Roman"/>
          <w:sz w:val="28"/>
          <w:szCs w:val="28"/>
          <w:lang w:eastAsia="ru-RU"/>
        </w:rPr>
        <w:t>Тепловского</w:t>
      </w:r>
      <w:proofErr w:type="spellEnd"/>
    </w:p>
    <w:p w:rsidR="00DF0DCF" w:rsidRPr="00C2085E" w:rsidRDefault="00DF0DCF" w:rsidP="00DF0DCF">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C2085E">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 xml:space="preserve">            </w:t>
      </w:r>
      <w:proofErr w:type="spellStart"/>
      <w:r w:rsidR="00837455">
        <w:rPr>
          <w:rFonts w:ascii="Times New Roman" w:eastAsia="Times New Roman" w:hAnsi="Times New Roman" w:cs="Times New Roman"/>
          <w:sz w:val="28"/>
          <w:szCs w:val="28"/>
          <w:lang w:eastAsia="ru-RU"/>
        </w:rPr>
        <w:t>Л.А.Сафронова</w:t>
      </w:r>
      <w:proofErr w:type="spellEnd"/>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7812E5" w:rsidRDefault="007812E5" w:rsidP="00DF0DCF">
      <w:pPr>
        <w:rPr>
          <w:rFonts w:ascii="Times New Roman" w:hAnsi="Times New Roman" w:cs="Times New Roman"/>
          <w:sz w:val="40"/>
        </w:rPr>
      </w:pPr>
    </w:p>
    <w:p w:rsidR="007812E5" w:rsidRDefault="007812E5" w:rsidP="00DF0DCF">
      <w:pPr>
        <w:rPr>
          <w:rFonts w:ascii="Times New Roman" w:hAnsi="Times New Roman" w:cs="Times New Roman"/>
          <w:sz w:val="40"/>
        </w:rPr>
      </w:pPr>
    </w:p>
    <w:p w:rsidR="007812E5" w:rsidRDefault="007812E5" w:rsidP="00DF0DCF">
      <w:pPr>
        <w:rPr>
          <w:rFonts w:ascii="Times New Roman" w:hAnsi="Times New Roman" w:cs="Times New Roman"/>
          <w:sz w:val="40"/>
        </w:rPr>
      </w:pPr>
    </w:p>
    <w:p w:rsidR="007812E5" w:rsidRDefault="007812E5" w:rsidP="00DF0DCF">
      <w:pPr>
        <w:rPr>
          <w:rFonts w:ascii="Times New Roman" w:hAnsi="Times New Roman" w:cs="Times New Roman"/>
          <w:sz w:val="40"/>
        </w:rPr>
      </w:pPr>
    </w:p>
    <w:p w:rsidR="007812E5" w:rsidRDefault="007812E5" w:rsidP="00DF0DCF">
      <w:pPr>
        <w:rPr>
          <w:rFonts w:ascii="Times New Roman" w:hAnsi="Times New Roman" w:cs="Times New Roman"/>
          <w:sz w:val="40"/>
        </w:rPr>
      </w:pPr>
    </w:p>
    <w:p w:rsidR="00DF0DCF" w:rsidRDefault="00DF0DCF" w:rsidP="00DF0DCF">
      <w:pPr>
        <w:rPr>
          <w:rFonts w:ascii="Times New Roman" w:hAnsi="Times New Roman" w:cs="Times New Roman"/>
          <w:sz w:val="40"/>
        </w:rPr>
      </w:pPr>
    </w:p>
    <w:p w:rsidR="007C4061" w:rsidRDefault="007C4061" w:rsidP="00DF0DCF">
      <w:pPr>
        <w:rPr>
          <w:rFonts w:ascii="Times New Roman" w:hAnsi="Times New Roman" w:cs="Times New Roman"/>
          <w:sz w:val="40"/>
        </w:rPr>
      </w:pPr>
    </w:p>
    <w:p w:rsidR="007C4061" w:rsidRDefault="007C4061" w:rsidP="00DF0DCF">
      <w:pPr>
        <w:rPr>
          <w:rFonts w:ascii="Times New Roman" w:hAnsi="Times New Roman" w:cs="Times New Roman"/>
          <w:sz w:val="40"/>
        </w:rPr>
      </w:pPr>
    </w:p>
    <w:p w:rsidR="007C4061" w:rsidRPr="00F022B3" w:rsidRDefault="007C4061" w:rsidP="00DF0DCF">
      <w:pPr>
        <w:rPr>
          <w:rFonts w:ascii="Times New Roman" w:hAnsi="Times New Roman" w:cs="Times New Roman"/>
          <w:sz w:val="28"/>
        </w:rPr>
      </w:pPr>
      <w:bookmarkStart w:id="0" w:name="_GoBack"/>
      <w:bookmarkEnd w:id="0"/>
    </w:p>
    <w:p w:rsidR="00DF0DCF" w:rsidRPr="009E7D2E" w:rsidRDefault="00DF0DCF" w:rsidP="00DF0DCF">
      <w:pPr>
        <w:jc w:val="right"/>
        <w:rPr>
          <w:rFonts w:ascii="Times New Roman" w:hAnsi="Times New Roman" w:cs="Times New Roman"/>
          <w:sz w:val="18"/>
        </w:rPr>
      </w:pPr>
      <w:r w:rsidRPr="009E7D2E">
        <w:rPr>
          <w:rFonts w:ascii="Times New Roman" w:hAnsi="Times New Roman" w:cs="Times New Roman"/>
          <w:sz w:val="18"/>
        </w:rPr>
        <w:lastRenderedPageBreak/>
        <w:t>Приложение</w:t>
      </w:r>
    </w:p>
    <w:p w:rsidR="00DF0DCF" w:rsidRPr="009E7D2E" w:rsidRDefault="00DF0DCF" w:rsidP="00DF0DCF">
      <w:pPr>
        <w:jc w:val="right"/>
        <w:rPr>
          <w:rFonts w:ascii="Times New Roman" w:hAnsi="Times New Roman" w:cs="Times New Roman"/>
          <w:sz w:val="18"/>
        </w:rPr>
      </w:pPr>
      <w:r w:rsidRPr="009E7D2E">
        <w:rPr>
          <w:rFonts w:ascii="Times New Roman" w:hAnsi="Times New Roman" w:cs="Times New Roman"/>
          <w:sz w:val="18"/>
        </w:rPr>
        <w:t xml:space="preserve"> к решению Совета </w:t>
      </w:r>
      <w:proofErr w:type="spellStart"/>
      <w:r w:rsidR="00E96F8B">
        <w:rPr>
          <w:rFonts w:ascii="Times New Roman" w:hAnsi="Times New Roman" w:cs="Times New Roman"/>
          <w:sz w:val="18"/>
        </w:rPr>
        <w:t>Тепловского</w:t>
      </w:r>
      <w:proofErr w:type="spellEnd"/>
      <w:r w:rsidRPr="009E7D2E">
        <w:rPr>
          <w:rFonts w:ascii="Times New Roman" w:hAnsi="Times New Roman" w:cs="Times New Roman"/>
          <w:sz w:val="18"/>
        </w:rPr>
        <w:t xml:space="preserve"> МО </w:t>
      </w:r>
    </w:p>
    <w:p w:rsidR="00DF0DCF" w:rsidRPr="009E7D2E" w:rsidRDefault="00DF0DCF" w:rsidP="00DF0DCF">
      <w:pPr>
        <w:jc w:val="right"/>
        <w:rPr>
          <w:rFonts w:ascii="Times New Roman" w:hAnsi="Times New Roman" w:cs="Times New Roman"/>
          <w:sz w:val="18"/>
        </w:rPr>
      </w:pPr>
      <w:proofErr w:type="spellStart"/>
      <w:r w:rsidRPr="009E7D2E">
        <w:rPr>
          <w:rFonts w:ascii="Times New Roman" w:hAnsi="Times New Roman" w:cs="Times New Roman"/>
          <w:sz w:val="18"/>
        </w:rPr>
        <w:t>Перелюбского</w:t>
      </w:r>
      <w:proofErr w:type="spellEnd"/>
      <w:r w:rsidRPr="009E7D2E">
        <w:rPr>
          <w:rFonts w:ascii="Times New Roman" w:hAnsi="Times New Roman" w:cs="Times New Roman"/>
          <w:sz w:val="18"/>
        </w:rPr>
        <w:t xml:space="preserve"> муниципального района </w:t>
      </w:r>
    </w:p>
    <w:p w:rsidR="00DF0DCF" w:rsidRPr="009E7D2E" w:rsidRDefault="00DF0DCF" w:rsidP="00DF0DCF">
      <w:pPr>
        <w:jc w:val="right"/>
        <w:rPr>
          <w:rFonts w:ascii="Times New Roman" w:hAnsi="Times New Roman" w:cs="Times New Roman"/>
          <w:sz w:val="18"/>
        </w:rPr>
      </w:pPr>
      <w:r w:rsidRPr="009E7D2E">
        <w:rPr>
          <w:rFonts w:ascii="Times New Roman" w:hAnsi="Times New Roman" w:cs="Times New Roman"/>
          <w:sz w:val="18"/>
        </w:rPr>
        <w:t>Саратовской области</w:t>
      </w:r>
    </w:p>
    <w:p w:rsidR="00DF0DCF" w:rsidRDefault="007812E5" w:rsidP="00DF0DCF">
      <w:pPr>
        <w:jc w:val="right"/>
        <w:rPr>
          <w:rFonts w:ascii="Times New Roman" w:hAnsi="Times New Roman" w:cs="Times New Roman"/>
          <w:sz w:val="20"/>
        </w:rPr>
      </w:pPr>
      <w:r>
        <w:rPr>
          <w:rFonts w:ascii="Times New Roman" w:hAnsi="Times New Roman" w:cs="Times New Roman"/>
          <w:sz w:val="18"/>
        </w:rPr>
        <w:t>от 15.11.2022 года № 20  п.1</w:t>
      </w:r>
    </w:p>
    <w:p w:rsidR="00DF0DCF" w:rsidRPr="00EE24E0" w:rsidRDefault="00DF0DCF" w:rsidP="00DF0DCF">
      <w:pPr>
        <w:jc w:val="right"/>
        <w:rPr>
          <w:rFonts w:ascii="Times New Roman" w:hAnsi="Times New Roman" w:cs="Times New Roman"/>
          <w:sz w:val="20"/>
        </w:rPr>
      </w:pPr>
      <w:r>
        <w:rPr>
          <w:rFonts w:ascii="Times New Roman" w:hAnsi="Times New Roman" w:cs="Times New Roman"/>
          <w:sz w:val="20"/>
        </w:rPr>
        <w:t xml:space="preserve">  </w:t>
      </w:r>
      <w:r w:rsidRPr="00EE24E0">
        <w:rPr>
          <w:rFonts w:ascii="Times New Roman" w:hAnsi="Times New Roman" w:cs="Times New Roman"/>
          <w:sz w:val="20"/>
        </w:rPr>
        <w:t xml:space="preserve">    </w:t>
      </w:r>
    </w:p>
    <w:p w:rsidR="00DF0DCF" w:rsidRDefault="00DF0DCF" w:rsidP="00DF0DCF">
      <w:pPr>
        <w:rPr>
          <w:rFonts w:ascii="Times New Roman" w:hAnsi="Times New Roman" w:cs="Times New Roman"/>
          <w:sz w:val="24"/>
        </w:rPr>
      </w:pPr>
    </w:p>
    <w:p w:rsidR="00DF0DCF" w:rsidRPr="00EE24E0" w:rsidRDefault="00DF0DCF" w:rsidP="00DF0DCF">
      <w:pPr>
        <w:rPr>
          <w:rFonts w:ascii="Times New Roman" w:hAnsi="Times New Roman" w:cs="Times New Roman"/>
          <w:sz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ПОЛОЖЕНИЕ</w:t>
      </w: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«О БЮДЖЕТНОМ ПРОЦЕССЕ </w:t>
      </w:r>
      <w:r w:rsidR="007812E5">
        <w:rPr>
          <w:rFonts w:ascii="Times New Roman" w:hAnsi="Times New Roman" w:cs="Times New Roman"/>
          <w:b/>
          <w:sz w:val="20"/>
          <w:szCs w:val="24"/>
        </w:rPr>
        <w:t>В</w:t>
      </w:r>
      <w:r w:rsidRPr="00132A9F">
        <w:rPr>
          <w:rFonts w:ascii="Times New Roman" w:hAnsi="Times New Roman" w:cs="Times New Roman"/>
          <w:b/>
          <w:sz w:val="20"/>
          <w:szCs w:val="24"/>
        </w:rPr>
        <w:t xml:space="preserve">  </w:t>
      </w:r>
      <w:r w:rsidR="007812E5">
        <w:rPr>
          <w:rFonts w:ascii="Times New Roman" w:hAnsi="Times New Roman" w:cs="Times New Roman"/>
          <w:b/>
          <w:sz w:val="20"/>
          <w:szCs w:val="24"/>
        </w:rPr>
        <w:t>ТЕПЛОВСКОМ МУНИЦИПАЛЬНОМ ОБРАЗОВАНИИ</w:t>
      </w:r>
      <w:r w:rsidRPr="00132A9F">
        <w:rPr>
          <w:rFonts w:ascii="Times New Roman" w:hAnsi="Times New Roman" w:cs="Times New Roman"/>
          <w:b/>
          <w:sz w:val="20"/>
          <w:szCs w:val="24"/>
        </w:rPr>
        <w:t xml:space="preserve"> ПЕРЕЛЮБСКОГО МУНИЦИПАЛЬНОГО РАЙОНА САРАТОВСКОЙ ОБЛАСТИ»</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Глава 1. ОБЩИЕ ПОЛОЖЕНИЯ.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Статья 1. Правоотношения, регулируемые настоящим Положением о бюджетном процессе  </w:t>
      </w:r>
      <w:r w:rsidR="007812E5">
        <w:rPr>
          <w:rFonts w:ascii="Times New Roman" w:hAnsi="Times New Roman" w:cs="Times New Roman"/>
          <w:b/>
          <w:sz w:val="20"/>
          <w:szCs w:val="24"/>
        </w:rPr>
        <w:t xml:space="preserve">в </w:t>
      </w:r>
      <w:proofErr w:type="spellStart"/>
      <w:r w:rsidR="007812E5">
        <w:rPr>
          <w:rFonts w:ascii="Times New Roman" w:hAnsi="Times New Roman" w:cs="Times New Roman"/>
          <w:b/>
          <w:sz w:val="20"/>
          <w:szCs w:val="24"/>
        </w:rPr>
        <w:t>Тепловском</w:t>
      </w:r>
      <w:proofErr w:type="spellEnd"/>
      <w:r w:rsidR="007812E5">
        <w:rPr>
          <w:rFonts w:ascii="Times New Roman" w:hAnsi="Times New Roman" w:cs="Times New Roman"/>
          <w:b/>
          <w:sz w:val="20"/>
          <w:szCs w:val="24"/>
        </w:rPr>
        <w:t xml:space="preserve"> муниципальном образовании</w:t>
      </w:r>
      <w:r w:rsidRPr="00132A9F">
        <w:rPr>
          <w:rFonts w:ascii="Times New Roman" w:hAnsi="Times New Roman" w:cs="Times New Roman"/>
          <w:b/>
          <w:sz w:val="20"/>
          <w:szCs w:val="24"/>
        </w:rPr>
        <w:t xml:space="preserve"> в </w:t>
      </w:r>
      <w:proofErr w:type="spellStart"/>
      <w:r w:rsidRPr="00132A9F">
        <w:rPr>
          <w:rFonts w:ascii="Times New Roman" w:hAnsi="Times New Roman" w:cs="Times New Roman"/>
          <w:b/>
          <w:sz w:val="20"/>
          <w:szCs w:val="24"/>
        </w:rPr>
        <w:t>Перелюбском</w:t>
      </w:r>
      <w:proofErr w:type="spellEnd"/>
      <w:r w:rsidRPr="00132A9F">
        <w:rPr>
          <w:rFonts w:ascii="Times New Roman" w:hAnsi="Times New Roman" w:cs="Times New Roman"/>
          <w:b/>
          <w:sz w:val="20"/>
          <w:szCs w:val="24"/>
        </w:rPr>
        <w:t xml:space="preserve"> муниципальном районе Саратовской области.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К бюджетным правоотношениям, регулируемым настоящим Положением о бюджетном процессе </w:t>
      </w:r>
      <w:r w:rsidR="007812E5">
        <w:rPr>
          <w:rFonts w:ascii="Times New Roman" w:hAnsi="Times New Roman" w:cs="Times New Roman"/>
          <w:b/>
          <w:sz w:val="20"/>
          <w:szCs w:val="24"/>
        </w:rPr>
        <w:t xml:space="preserve">в </w:t>
      </w:r>
      <w:proofErr w:type="spellStart"/>
      <w:r w:rsidR="007812E5">
        <w:rPr>
          <w:rFonts w:ascii="Times New Roman" w:hAnsi="Times New Roman" w:cs="Times New Roman"/>
          <w:b/>
          <w:sz w:val="20"/>
          <w:szCs w:val="24"/>
        </w:rPr>
        <w:t>Тепловском</w:t>
      </w:r>
      <w:proofErr w:type="spellEnd"/>
      <w:r w:rsidR="007812E5">
        <w:rPr>
          <w:rFonts w:ascii="Times New Roman" w:hAnsi="Times New Roman" w:cs="Times New Roman"/>
          <w:b/>
          <w:sz w:val="20"/>
          <w:szCs w:val="24"/>
        </w:rPr>
        <w:t xml:space="preserve"> муниципальном образовании</w:t>
      </w:r>
      <w:r w:rsidR="007812E5" w:rsidRPr="00132A9F">
        <w:rPr>
          <w:rFonts w:ascii="Times New Roman" w:hAnsi="Times New Roman" w:cs="Times New Roman"/>
          <w:b/>
          <w:sz w:val="20"/>
          <w:szCs w:val="24"/>
        </w:rPr>
        <w:t xml:space="preserve"> </w:t>
      </w:r>
      <w:r w:rsidR="007812E5">
        <w:rPr>
          <w:rFonts w:ascii="Times New Roman" w:hAnsi="Times New Roman" w:cs="Times New Roman"/>
          <w:sz w:val="20"/>
          <w:szCs w:val="24"/>
        </w:rPr>
        <w:t xml:space="preserve">(далее – </w:t>
      </w:r>
      <w:proofErr w:type="spellStart"/>
      <w:r w:rsidR="007812E5">
        <w:rPr>
          <w:rFonts w:ascii="Times New Roman" w:hAnsi="Times New Roman" w:cs="Times New Roman"/>
          <w:sz w:val="20"/>
          <w:szCs w:val="24"/>
        </w:rPr>
        <w:t>Тепловское</w:t>
      </w:r>
      <w:proofErr w:type="spellEnd"/>
      <w:r w:rsidRPr="00132A9F">
        <w:rPr>
          <w:rFonts w:ascii="Times New Roman" w:hAnsi="Times New Roman" w:cs="Times New Roman"/>
          <w:sz w:val="20"/>
          <w:szCs w:val="24"/>
        </w:rPr>
        <w:t xml:space="preserve"> МО) </w:t>
      </w:r>
      <w:proofErr w:type="spellStart"/>
      <w:r w:rsidRPr="00132A9F">
        <w:rPr>
          <w:rFonts w:ascii="Times New Roman" w:hAnsi="Times New Roman" w:cs="Times New Roman"/>
          <w:sz w:val="20"/>
          <w:szCs w:val="24"/>
        </w:rPr>
        <w:t>Перелюбского</w:t>
      </w:r>
      <w:proofErr w:type="spellEnd"/>
      <w:r w:rsidRPr="00132A9F">
        <w:rPr>
          <w:rFonts w:ascii="Times New Roman" w:hAnsi="Times New Roman" w:cs="Times New Roman"/>
          <w:sz w:val="20"/>
          <w:szCs w:val="24"/>
        </w:rPr>
        <w:t xml:space="preserve"> муниципального района Саратовской области (далее по тексту – Положение), относятся отношения, возникающие между субъектами бюджетных правоотношений в процессе: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w:t>
      </w:r>
      <w:r w:rsidRPr="00132A9F">
        <w:rPr>
          <w:rFonts w:ascii="Times New Roman" w:hAnsi="Times New Roman" w:cs="Times New Roman"/>
          <w:sz w:val="20"/>
          <w:szCs w:val="24"/>
        </w:rPr>
        <w:tab/>
        <w:t xml:space="preserve">составления и рассмотрения проекта  бюджета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МО;</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w:t>
      </w:r>
      <w:r w:rsidRPr="00132A9F">
        <w:rPr>
          <w:rFonts w:ascii="Times New Roman" w:hAnsi="Times New Roman" w:cs="Times New Roman"/>
          <w:sz w:val="20"/>
          <w:szCs w:val="24"/>
        </w:rPr>
        <w:tab/>
        <w:t xml:space="preserve">утверждения и исполнения  бюджета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МО, </w:t>
      </w:r>
      <w:proofErr w:type="gramStart"/>
      <w:r w:rsidRPr="00132A9F">
        <w:rPr>
          <w:rFonts w:ascii="Times New Roman" w:hAnsi="Times New Roman" w:cs="Times New Roman"/>
          <w:sz w:val="20"/>
          <w:szCs w:val="24"/>
        </w:rPr>
        <w:t>контроля за</w:t>
      </w:r>
      <w:proofErr w:type="gramEnd"/>
      <w:r w:rsidRPr="00132A9F">
        <w:rPr>
          <w:rFonts w:ascii="Times New Roman" w:hAnsi="Times New Roman" w:cs="Times New Roman"/>
          <w:sz w:val="20"/>
          <w:szCs w:val="24"/>
        </w:rPr>
        <w:t xml:space="preserve"> его исполнением, осуществления бюджетного учета, составления, рассмотрения и утверждения бюджетной отчетности. </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Статья 2. Регулирование бюджетных отношений по вопросам, отнесенным к компетенции </w:t>
      </w:r>
      <w:proofErr w:type="spellStart"/>
      <w:r w:rsidR="00E96F8B">
        <w:rPr>
          <w:rFonts w:ascii="Times New Roman" w:hAnsi="Times New Roman" w:cs="Times New Roman"/>
          <w:b/>
          <w:sz w:val="20"/>
          <w:szCs w:val="24"/>
        </w:rPr>
        <w:t>Тепловского</w:t>
      </w:r>
      <w:proofErr w:type="spellEnd"/>
      <w:r w:rsidRPr="00132A9F">
        <w:rPr>
          <w:rFonts w:ascii="Times New Roman" w:hAnsi="Times New Roman" w:cs="Times New Roman"/>
          <w:b/>
          <w:sz w:val="20"/>
          <w:szCs w:val="24"/>
        </w:rPr>
        <w:t xml:space="preserve"> МО.</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Настоящим Положением  устанавливается порядок:</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составления и рассмотрения проекта  бюджета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МО.</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утверждения, исполнения и осуществления </w:t>
      </w:r>
      <w:proofErr w:type="gramStart"/>
      <w:r w:rsidRPr="00132A9F">
        <w:rPr>
          <w:rFonts w:ascii="Times New Roman" w:hAnsi="Times New Roman" w:cs="Times New Roman"/>
          <w:sz w:val="20"/>
          <w:szCs w:val="24"/>
        </w:rPr>
        <w:t>контроля за</w:t>
      </w:r>
      <w:proofErr w:type="gramEnd"/>
      <w:r w:rsidRPr="00132A9F">
        <w:rPr>
          <w:rFonts w:ascii="Times New Roman" w:hAnsi="Times New Roman" w:cs="Times New Roman"/>
          <w:sz w:val="20"/>
          <w:szCs w:val="24"/>
        </w:rPr>
        <w:t xml:space="preserve"> исполнением  бюджета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МО;</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утверждение отчета об исполнении  бюджета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МО;</w:t>
      </w: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sz w:val="20"/>
          <w:szCs w:val="24"/>
        </w:rPr>
        <w:t xml:space="preserve">     </w:t>
      </w:r>
      <w:r w:rsidRPr="00132A9F">
        <w:rPr>
          <w:rFonts w:ascii="Times New Roman" w:hAnsi="Times New Roman" w:cs="Times New Roman"/>
          <w:b/>
          <w:sz w:val="20"/>
          <w:szCs w:val="24"/>
        </w:rPr>
        <w:t xml:space="preserve">2. Решением  Совета </w:t>
      </w:r>
      <w:proofErr w:type="spellStart"/>
      <w:r w:rsidR="00E96F8B">
        <w:rPr>
          <w:rFonts w:ascii="Times New Roman" w:hAnsi="Times New Roman" w:cs="Times New Roman"/>
          <w:b/>
          <w:sz w:val="20"/>
          <w:szCs w:val="24"/>
        </w:rPr>
        <w:t>Тепловского</w:t>
      </w:r>
      <w:proofErr w:type="spellEnd"/>
      <w:r w:rsidRPr="00132A9F">
        <w:rPr>
          <w:rFonts w:ascii="Times New Roman" w:hAnsi="Times New Roman" w:cs="Times New Roman"/>
          <w:b/>
          <w:sz w:val="20"/>
          <w:szCs w:val="24"/>
        </w:rPr>
        <w:t xml:space="preserve"> МО о   бюджете муниципального образования устанавливаются: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основные характеристики  бюджета муниципального образования, к которым относятся общий объем доходов, общий объем расходов, дефицит (профицит);</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color w:val="FF0000"/>
          <w:sz w:val="20"/>
          <w:szCs w:val="24"/>
        </w:rPr>
        <w:t xml:space="preserve">     </w:t>
      </w:r>
      <w:r w:rsidRPr="00132A9F">
        <w:rPr>
          <w:rFonts w:ascii="Times New Roman" w:hAnsi="Times New Roman" w:cs="Times New Roman"/>
          <w:sz w:val="20"/>
          <w:szCs w:val="24"/>
        </w:rPr>
        <w:t xml:space="preserve">2) перечень главных распорядителей средств местного бюджета и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в составе ведомственной структуры расходов местного бюджета на очередной финансовый год и плановый период;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распределение бюджетных ассигнований местного бюджета по разделам, подразделам, целевым статьям (муниципальным программам и непрограммным направлениям деятельности)</w:t>
      </w:r>
      <w:proofErr w:type="gramStart"/>
      <w:r w:rsidRPr="00132A9F">
        <w:rPr>
          <w:rFonts w:ascii="Times New Roman" w:hAnsi="Times New Roman" w:cs="Times New Roman"/>
          <w:sz w:val="20"/>
          <w:szCs w:val="24"/>
        </w:rPr>
        <w:t>,г</w:t>
      </w:r>
      <w:proofErr w:type="gramEnd"/>
      <w:r w:rsidRPr="00132A9F">
        <w:rPr>
          <w:rFonts w:ascii="Times New Roman" w:hAnsi="Times New Roman" w:cs="Times New Roman"/>
          <w:sz w:val="20"/>
          <w:szCs w:val="24"/>
        </w:rPr>
        <w:t xml:space="preserve">руппам и подгруппам видов расходов местного бюджета на очередной финансовый год и плановый период;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распределение бюджетных ассигнований местного бюджета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местного бюджета на очередной финансовый год и плановый период;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общий объем бюджетных ассигнований, направляемых на исполнение публичных нормативных обязательств;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межбюджетных трансфертов, предоставляемых бюджету муниципального района в очередном финансовом году и плановом периоде;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объём бюджетных ассигнований муниципального дорожного фонда;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размер резервного фонда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случаи и порядок предоставления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физическим лицам – производителям товаров, работ, услуг;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10) цели, условия предоставления бюджетных кредитов  муниципальному району и размеры платы за пользованием этими бюджетными кредитами;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11) возможность, способы и основные условия урегулирования денежных обязательств (задолженности по денежным обязательствам) перед бюджетом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12) перечень статей и видов источников финансирования дефицита  бюджетов в составе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на очередной финансовый год и плановый период;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13) верхний предел муниципального внутреннего долга муниципального образования  по состоянию на 1 января года, следующего за очередным финансовым годом и каждым годом планового периода, с указанием верхнего предела долга по муниципальным гарантиям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14) программа муниципальных внутренних заимствований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15) программа муниципальных гарантий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16)  объем остатка средств местного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 финансовом году, в объёме</w:t>
      </w:r>
      <w:proofErr w:type="gramEnd"/>
      <w:r w:rsidRPr="00132A9F">
        <w:rPr>
          <w:rFonts w:ascii="Times New Roman" w:hAnsi="Times New Roman" w:cs="Times New Roman"/>
          <w:sz w:val="20"/>
          <w:szCs w:val="24"/>
        </w:rPr>
        <w:t xml:space="preserve">, не </w:t>
      </w:r>
      <w:proofErr w:type="gramStart"/>
      <w:r w:rsidRPr="00132A9F">
        <w:rPr>
          <w:rFonts w:ascii="Times New Roman" w:hAnsi="Times New Roman" w:cs="Times New Roman"/>
          <w:sz w:val="20"/>
          <w:szCs w:val="24"/>
        </w:rPr>
        <w:t>превышающем</w:t>
      </w:r>
      <w:proofErr w:type="gramEnd"/>
      <w:r w:rsidRPr="00132A9F">
        <w:rPr>
          <w:rFonts w:ascii="Times New Roman" w:hAnsi="Times New Roman" w:cs="Times New Roman"/>
          <w:sz w:val="20"/>
          <w:szCs w:val="24"/>
        </w:rPr>
        <w:t xml:space="preserve"> сумму остатка неиспользованных бюджетных ассигнований на указанные цели;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17) случаи осуществления казначейского сопровождения и перечень средств, подлежащих казначейскому сопровождению;</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18) иные характеристики  бюджета муниципального образования в соответствии с Бюджетным кодексом Российской Федерации, законами Саратовской области, решениями Совета муниципального образования.</w:t>
      </w: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3. Иными решениями Совета муниципального образования устанавливаются: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1) общий порядок и условия предоставления межбюджетных трансфертов муниципальному району;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2) нормативы отчислений в местные бюджеты от налогов и сборов, являющихся источниками формирования доходов муниципального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3) порядок формирования и правовой статус Контрольно-счетной комиссии муниципального образования  (далее по тексту - контрольно-счетная комиссия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4) создание, порядок формирования и использования средств резервного фонда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5) создание муниципального дорожного фонда;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6) порядок рассмотрения муниципальным Советом проектов муниципальных программ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Иными решениями муниципального образования  могут регулироваться иные вопросы в соответствии с Бюджетным кодексом Российской Федерации. </w:t>
      </w: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4. Правовыми актами администрации муниципального образования  устанавливаются: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порядок разработки прогноза социально-экономического развития муниципального образования на очередной финансовый год и плановый период, порядок разработки прогноза социально-экономического развития муниципального образования  на долгосрочный период;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порядок и сроки составления проекта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3)порядок </w:t>
      </w:r>
      <w:proofErr w:type="gramStart"/>
      <w:r w:rsidRPr="00132A9F">
        <w:rPr>
          <w:rFonts w:ascii="Times New Roman" w:hAnsi="Times New Roman" w:cs="Times New Roman"/>
          <w:sz w:val="20"/>
          <w:szCs w:val="24"/>
        </w:rPr>
        <w:t>осуществления бюджетных полномочий главных администраторов доходов  бюджета муниципального</w:t>
      </w:r>
      <w:proofErr w:type="gramEnd"/>
      <w:r w:rsidRPr="00132A9F">
        <w:rPr>
          <w:rFonts w:ascii="Times New Roman" w:hAnsi="Times New Roman" w:cs="Times New Roman"/>
          <w:sz w:val="20"/>
          <w:szCs w:val="24"/>
        </w:rPr>
        <w:t xml:space="preserve"> образования, являющихся органами местного самоуправления  муниципального образования и (или) находящимися в их ведении казенными учреждениями;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 порядок формирования перечня налоговых расходов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3.2) порядок оценки налоговых расходов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порядок ведения реестра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порядок принятия решений о разработке муниципальных программ муниципального образования, их формирования и реализации, порядок </w:t>
      </w:r>
      <w:proofErr w:type="gramStart"/>
      <w:r w:rsidRPr="00132A9F">
        <w:rPr>
          <w:rFonts w:ascii="Times New Roman" w:hAnsi="Times New Roman" w:cs="Times New Roman"/>
          <w:sz w:val="20"/>
          <w:szCs w:val="24"/>
        </w:rPr>
        <w:t>проведения оценки эффективности реализации муниципальных программ муниципального образования</w:t>
      </w:r>
      <w:proofErr w:type="gramEnd"/>
      <w:r w:rsidRPr="00132A9F">
        <w:rPr>
          <w:rFonts w:ascii="Times New Roman" w:hAnsi="Times New Roman" w:cs="Times New Roman"/>
          <w:sz w:val="20"/>
          <w:szCs w:val="24"/>
        </w:rPr>
        <w:t xml:space="preserve">  и ее критерии;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5.1)порядок формирования и использования бюджетных ассигнований областного дорожного фонда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5.2) сроки реализации муниципальных программ муниципального образования ; сроки утверждения муниципальных программ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предлагаемых к реализации начиная с очередного финансового года, а также изменений в ранее утвержденные муниципальные программы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6)порядок использования бюджетных ассигнований  резервного фонда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порядок определения объёма и предоставления субсидий за счет средств муниципального бюджета иным некоммерческим организациям, не являющимся муниципальными учреждениями;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7.1) порядок предоставления за счет средств муниципального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муниципального образования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w:t>
      </w:r>
      <w:proofErr w:type="gramEnd"/>
      <w:r w:rsidRPr="00132A9F">
        <w:rPr>
          <w:rFonts w:ascii="Times New Roman" w:hAnsi="Times New Roman" w:cs="Times New Roman"/>
          <w:sz w:val="20"/>
          <w:szCs w:val="24"/>
        </w:rPr>
        <w:t xml:space="preserve"> в соответствии с бюджетным законодательством Российской Федерации;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7.2)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7.3)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w:t>
      </w:r>
      <w:r w:rsidRPr="00132A9F">
        <w:rPr>
          <w:rFonts w:ascii="Times New Roman" w:hAnsi="Times New Roman" w:cs="Times New Roman"/>
          <w:sz w:val="20"/>
          <w:szCs w:val="24"/>
        </w:rPr>
        <w:lastRenderedPageBreak/>
        <w:t xml:space="preserve">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7.4) порядок принятия решений о предоставлении из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7.5) порядок принятия администрацией муниципального образования  решений о предоставлении субсидий из муниципального бюджета на осуществление  муниципальными унитарными предприятиями муниципального образования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а также порядок предоставления указанных субсидий;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7.6)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муниципального образования муниципальных контрактов от лица органов исполнительной власти муниципального образования  при осуществлении бюджетных инвестиций в объекты муниципальной собственности муниципального образования  муниципальным унитарным предприятиям муниципального образования, в отношении которых указанные органы осуществляют права собственника имущества муниципального образования;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7.7) порядок принятия решения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7.8) порядок предоставления, использования и возврата муниципальными образованиями района бюджетных кредитов, предоставленных из районного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7.9) порядок оценки долговой устойчивости муниципальных образований района;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7.10) порядок проведения анализа финансового состояния принципала, проверки достаточности, надежности и ликвидности обеспечения при предоставлении государственной гарантии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7.11) порядок проведения оценки надежности банковской гарантии поручительства при предоставлении муниципальной гарантии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бюджетного кредита;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порядок формирования муниципального задания и порядок финансового обеспечения выполнения муниципального задания;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9.1)  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10)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w:t>
      </w:r>
      <w:proofErr w:type="gramStart"/>
      <w:r w:rsidRPr="00132A9F">
        <w:rPr>
          <w:rFonts w:ascii="Times New Roman" w:hAnsi="Times New Roman" w:cs="Times New Roman"/>
          <w:sz w:val="20"/>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бюджета муниципального образования, предоставляющим субсидию, и органами государственного финансового контроля соблюдения условий, целей и порядка предоставления субсидий их получателями;</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11) порядок разработки, утверждения и реализации ведомственных целевых программ за счет средств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12) порядок предоставления средств из муниципального образования  бюджета на условиях, установленных  решением представительного органа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13) порядок проведения проверки годового отчета об исполнении  бюджета муниципального образования в случаях, установленных Бюджетным кодексом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14)  перечень главных администраторов доходов бюджета муниципального образования в соответствии с общими требованиями, установленными Правительством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15) перечень главных </w:t>
      </w:r>
      <w:proofErr w:type="gramStart"/>
      <w:r w:rsidRPr="00132A9F">
        <w:rPr>
          <w:rFonts w:ascii="Times New Roman" w:hAnsi="Times New Roman" w:cs="Times New Roman"/>
          <w:sz w:val="20"/>
          <w:szCs w:val="24"/>
        </w:rPr>
        <w:t>администраторов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в соответствии с общими требованиями, установленными Правительством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16) порядок формирования и ведения </w:t>
      </w:r>
      <w:proofErr w:type="gramStart"/>
      <w:r w:rsidRPr="00132A9F">
        <w:rPr>
          <w:rFonts w:ascii="Times New Roman" w:hAnsi="Times New Roman" w:cs="Times New Roman"/>
          <w:sz w:val="20"/>
          <w:szCs w:val="24"/>
        </w:rPr>
        <w:t>реестров источников доходов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17)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18) иные бюджетные полномочия в соответствии с федеральными законами, законами Саратовской области, Уставом </w:t>
      </w:r>
      <w:proofErr w:type="spellStart"/>
      <w:r w:rsidR="00E96F8B">
        <w:rPr>
          <w:rFonts w:ascii="Times New Roman" w:hAnsi="Times New Roman" w:cs="Times New Roman"/>
          <w:sz w:val="20"/>
          <w:szCs w:val="24"/>
        </w:rPr>
        <w:t>Тепловского</w:t>
      </w:r>
      <w:proofErr w:type="spellEnd"/>
      <w:r w:rsidRPr="00132A9F">
        <w:rPr>
          <w:rFonts w:ascii="Times New Roman" w:hAnsi="Times New Roman" w:cs="Times New Roman"/>
          <w:sz w:val="20"/>
          <w:szCs w:val="24"/>
        </w:rPr>
        <w:t xml:space="preserve">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Глава 2. УЧАСТНИКИ БЮДЖЕТНОГО ПРОЦЕССА И ИХ ПОЛНОМОЧИЯ.</w:t>
      </w:r>
    </w:p>
    <w:p w:rsidR="00DF0DCF" w:rsidRPr="00132A9F" w:rsidRDefault="00DF0DCF" w:rsidP="00DF0DCF">
      <w:pPr>
        <w:jc w:val="center"/>
        <w:rPr>
          <w:rFonts w:ascii="Times New Roman" w:hAnsi="Times New Roman" w:cs="Times New Roman"/>
          <w:b/>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3. Участники бюджетного процесса, обладающие бюджетными полномочиями.</w:t>
      </w: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sz w:val="20"/>
          <w:szCs w:val="24"/>
        </w:rPr>
        <w:t xml:space="preserve">         </w:t>
      </w:r>
      <w:r w:rsidRPr="00132A9F">
        <w:rPr>
          <w:rFonts w:ascii="Times New Roman" w:hAnsi="Times New Roman" w:cs="Times New Roman"/>
          <w:b/>
          <w:sz w:val="20"/>
          <w:szCs w:val="24"/>
        </w:rPr>
        <w:t>Участниками бюджетного процесса являются: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Представительный орган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w:t>
      </w:r>
      <w:r w:rsidR="007812E5">
        <w:rPr>
          <w:rFonts w:ascii="Times New Roman" w:hAnsi="Times New Roman" w:cs="Times New Roman"/>
          <w:sz w:val="20"/>
          <w:szCs w:val="24"/>
        </w:rPr>
        <w:t xml:space="preserve">а муниципального </w:t>
      </w:r>
      <w:r w:rsidRPr="00132A9F">
        <w:rPr>
          <w:rFonts w:ascii="Times New Roman" w:hAnsi="Times New Roman" w:cs="Times New Roman"/>
          <w:sz w:val="20"/>
          <w:szCs w:val="24"/>
        </w:rPr>
        <w:t>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Администрация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Финансовый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орган исполнительной власти муниципального образования в сфере экономики;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Контрольно-счетная комиссия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главный специалист по внутреннему муниципальному финансовому контролю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главные распорядители (распорядители) средств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главные администраторы (администраторы) доходов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главные администраторы (администраторы) источников финансирования дефицита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получатели средств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иные органы, которым законодательством Российской Федерации, законодательством области и нормативно - правовыми актами муниципального образования  предоставлены бюджетные полномочия.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4. Бюджетные полномочия представительного органа.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Представительный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рассматривает и утверждает местный бюджет и отчеты об их исполнении;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контроль в ходе рассмотрения отдельных вопросов исполнения местного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формирует контрольн</w:t>
      </w:r>
      <w:proofErr w:type="gramStart"/>
      <w:r w:rsidRPr="00132A9F">
        <w:rPr>
          <w:rFonts w:ascii="Times New Roman" w:hAnsi="Times New Roman" w:cs="Times New Roman"/>
          <w:sz w:val="20"/>
          <w:szCs w:val="24"/>
        </w:rPr>
        <w:t>о-</w:t>
      </w:r>
      <w:proofErr w:type="gramEnd"/>
      <w:r w:rsidRPr="00132A9F">
        <w:rPr>
          <w:rFonts w:ascii="Times New Roman" w:hAnsi="Times New Roman" w:cs="Times New Roman"/>
          <w:sz w:val="20"/>
          <w:szCs w:val="24"/>
        </w:rPr>
        <w:t xml:space="preserve"> счетную комиссию муниципального образования  и определяет её правовой статус;</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осуществляет иные бюджетные полномочия, которые в соответствии с федеральными законами, законами Саратовской области, нормативно-правовыми актами района отнесены к его полномочиям.</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5. Бюджетные полномочия главы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Глава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подписывает и обнародует решения Совета о бюджете муниципального образования  и утверждении отчета об исполнении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иные бюджетные полномочия в соответствии с Бюджетным кодексом Российской Федерации и настоящим Положением.</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6. Бюджетные полномочия администрации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b/>
          <w:sz w:val="20"/>
          <w:szCs w:val="24"/>
        </w:rPr>
        <w:t>Администрации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обеспечивает составление проекта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вносит в Совет муниципального образования  проект решения муниципального образования о  бюджете муниципального образования, о внесении изменений в решение   о бюджете муниципального образования, об исполнении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определяет основные направления бюджетной и налоговой политики;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утверждает муниципальные программы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устанавливает перечень документов, необходимых для предоставления муниципальных гарантий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принимает решение о предоставлении муниципальных гарантий муниципального образования  и предоставляет муниципальные гарантии района;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принимает решение о списании с муниципального долга муниципального образования  долговых обязательств, выраженных в валюте Российской Федерации, по истечении сроков, установленных Бюджетным кодексом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обеспечивает исполнение  бюджета муниципального образования, составление бюджетной отчетности;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утверждает и представляет в Совет муниципального образования и контрольно-счётную комиссию муниципального образования   отчеты об исполнении  бюджета муниципального образования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9.1) принимает решения: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о 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муниципального образования  по результатам проводимых ими конкурсов, включая учреждения, в отношении которых указанные органы не осуществляют функции и полномочия учредителя;</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 о предоставлении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муниципального образования и (или) на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 предоставлении за счет средств муниципального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9.3) устанавливает порядок формирования, ведения и утверждения регионального перечня (классификатора) Саратовской области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9.4) утверждает положение о порядке формирования перечня налоговых расходов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9.5) утверждает положение о порядке осуществления оценки налоговых расходов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9.6) утверждает перечень главных администраторов доходов муниципального образования  бюджета  в соответствии с общими требованиями, установленными правительством российской федерации; обладает полномочиями по утверждению, изменению, дополнению </w:t>
      </w:r>
      <w:proofErr w:type="gramStart"/>
      <w:r w:rsidRPr="00132A9F">
        <w:rPr>
          <w:rFonts w:ascii="Times New Roman" w:hAnsi="Times New Roman" w:cs="Times New Roman"/>
          <w:sz w:val="20"/>
          <w:szCs w:val="24"/>
        </w:rPr>
        <w:t>перечня главных администраторов доходов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color w:val="FF0000"/>
          <w:sz w:val="20"/>
          <w:szCs w:val="24"/>
        </w:rPr>
      </w:pPr>
      <w:r w:rsidRPr="00132A9F">
        <w:rPr>
          <w:rFonts w:ascii="Times New Roman" w:hAnsi="Times New Roman" w:cs="Times New Roman"/>
          <w:sz w:val="20"/>
          <w:szCs w:val="24"/>
        </w:rPr>
        <w:t xml:space="preserve">    9.7) утверждает перечень главных </w:t>
      </w:r>
      <w:proofErr w:type="gramStart"/>
      <w:r w:rsidRPr="00132A9F">
        <w:rPr>
          <w:rFonts w:ascii="Times New Roman" w:hAnsi="Times New Roman" w:cs="Times New Roman"/>
          <w:sz w:val="20"/>
          <w:szCs w:val="24"/>
        </w:rPr>
        <w:t>администраторов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в соответствии с общими требованиями, установленными Правительством Российской Федерации; обладает полномочиями по утверждению, изменению, дополнению перечня главных администраторов источников  финансирования дефицита   бюджета муниципального образования </w:t>
      </w:r>
      <w:r w:rsidRPr="00132A9F">
        <w:rPr>
          <w:rFonts w:ascii="Times New Roman" w:hAnsi="Times New Roman" w:cs="Times New Roman"/>
          <w:color w:val="FF0000"/>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9.8) утверждает порядок формирования и ведения </w:t>
      </w:r>
      <w:proofErr w:type="gramStart"/>
      <w:r w:rsidRPr="00132A9F">
        <w:rPr>
          <w:rFonts w:ascii="Times New Roman" w:hAnsi="Times New Roman" w:cs="Times New Roman"/>
          <w:sz w:val="20"/>
          <w:szCs w:val="24"/>
        </w:rPr>
        <w:t>реестров источников доходов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10) осуществляет иные полномочия в соответствии с нормативными правовыми актами, регулирующими бюджетные правоотношения.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color w:val="FF0000"/>
          <w:sz w:val="20"/>
          <w:szCs w:val="24"/>
        </w:rPr>
        <w:t xml:space="preserve">     </w:t>
      </w: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Статья 7. Бюджетные полномочия финансового органа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получает в установленном порядке от органов исполнительной власти муниципального образования,  органов местного самоуправления материалы, необходимые для составления проекта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организует составление и непосредственно составляет проект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разрабатывает прогноз основных параметров  бюджета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утверждает порядок и методику планирования бюджетных ассигнований;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утверждает порядок предоставления в финансовый отдел муниципального  района утвержденного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6.1) устанавливает перечень и коды целевых статей расходов бюджета муниципального образования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организует ведение реестра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устанавливает порядок предоставления и осуществляет свод реестров расходных обязательств муниципальных образований;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разрабатывает программу муниципальных внутренних заимствований;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муниципального образования,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образования в соответствии с постановлением администрации муниципального образования;</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10)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w:t>
      </w:r>
      <w:r w:rsidRPr="00132A9F">
        <w:rPr>
          <w:rFonts w:ascii="Times New Roman" w:hAnsi="Times New Roman" w:cs="Times New Roman"/>
          <w:sz w:val="20"/>
          <w:szCs w:val="24"/>
        </w:rPr>
        <w:lastRenderedPageBreak/>
        <w:t>осуществления гарантом платежей по выданным гарантиям, а также в иных случаях, установленных муниципальными гарантиями;</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11) осуществляет ведение муниципальной долговой книги муниципального образования   и передает информацию о муниципальных долговых обязательствах муниципального образования  в Министерство финансов Саратовской области;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11.1) устанавливает состав информации о долговых обязательствах муниципального образования, отраженных в муниципальной долговой книге, порядок и сроки её предоставления;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12) обобщает полученную от органов местного самоуправления информацию о муниципальных долговых обязательствах муниципальных образований и передает её в Министерство финансов Саратовской области;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 xml:space="preserve">12.1) формирует перечень муниципальных образований, входящих в состав </w:t>
      </w:r>
      <w:proofErr w:type="spellStart"/>
      <w:r w:rsidRPr="00132A9F">
        <w:rPr>
          <w:rFonts w:ascii="Times New Roman" w:hAnsi="Times New Roman" w:cs="Times New Roman"/>
          <w:sz w:val="20"/>
          <w:szCs w:val="24"/>
        </w:rPr>
        <w:t>Перелюбского</w:t>
      </w:r>
      <w:proofErr w:type="spellEnd"/>
      <w:r w:rsidRPr="00132A9F">
        <w:rPr>
          <w:rFonts w:ascii="Times New Roman" w:hAnsi="Times New Roman" w:cs="Times New Roman"/>
          <w:sz w:val="20"/>
          <w:szCs w:val="24"/>
        </w:rPr>
        <w:t xml:space="preserve"> муниципального района, отнесенным к группам заемщиков по группам долговой устойчивости в соответствии с Бюджетным кодексом Российской Федерации;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13) осуществляет управление муниципальным долгом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14) осуществляет оценку надежности банковской гарантии (ликвидности), поручительства, </w:t>
      </w:r>
      <w:proofErr w:type="gramStart"/>
      <w:r w:rsidRPr="00132A9F">
        <w:rPr>
          <w:rFonts w:ascii="Times New Roman" w:hAnsi="Times New Roman" w:cs="Times New Roman"/>
          <w:sz w:val="20"/>
          <w:szCs w:val="24"/>
        </w:rPr>
        <w:t>предоставляемых</w:t>
      </w:r>
      <w:proofErr w:type="gramEnd"/>
      <w:r w:rsidRPr="00132A9F">
        <w:rPr>
          <w:rFonts w:ascii="Times New Roman" w:hAnsi="Times New Roman" w:cs="Times New Roman"/>
          <w:sz w:val="20"/>
          <w:szCs w:val="24"/>
        </w:rPr>
        <w:t xml:space="preserve"> в качестве обеспечения по бюджетному кредиту, в соответствии с Постановлением администрации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15)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16)  организует исполнение бюджета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17) устанавливает порядок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18)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образования, главными администраторами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 xml:space="preserve">  сведений, необходимых для составления и ведения кассового плана;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19) устанавливает порядок исполнения муниципального бюджета по источникам финансирования дефицита  бюджета муниципального образования, за исключением операций по управлению остатками средств на едином счете муниципального бюджета,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19.1) осуществляет операции по управлению остатками средств на едином счете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20) осуществляет составление и ведение сводной бюджетной росписи бюджета муниципального образования и кассового плана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21) открывает и ведёт лицевые счета главных распорядителей и получателей средств местного бюджета в установленном им порядке;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22) осуществляет в установленном им порядке санкционирование оплаты денежных обязательств получателей средств муниципального бюджета с лицевых счетов, открытых в финансовом управлении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23)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24) устанавливает порядок составления и сроки предоставления бюджетной отчетности для главных распорядителей (распорядителей) и получателей средств бюджета муниципального образования, главных администраторов доходов  бюджета муниципального образования и главных администраторов источников финансирования дефицита  бюджета муниципального образования, органов, организующих исполнение бюджетов муниципальных образований;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25) представляет на утверждение администрации муниципального образования  отчеты об исполнении муниципального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26) устанавливает порядок по завершению операций по исполнению бюджета муниципального образования  в текущем финансовом году;</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27) подготавливает  проект решения  об исполнении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28) обладает правом требовать от главных распорядителей, распорядителей и получателей </w:t>
      </w:r>
      <w:proofErr w:type="gramStart"/>
      <w:r w:rsidRPr="00132A9F">
        <w:rPr>
          <w:rFonts w:ascii="Times New Roman" w:hAnsi="Times New Roman" w:cs="Times New Roman"/>
          <w:sz w:val="20"/>
          <w:szCs w:val="24"/>
        </w:rPr>
        <w:t>средств  бюджета муниципального образования представления информации</w:t>
      </w:r>
      <w:proofErr w:type="gramEnd"/>
      <w:r w:rsidRPr="00132A9F">
        <w:rPr>
          <w:rFonts w:ascii="Times New Roman" w:hAnsi="Times New Roman" w:cs="Times New Roman"/>
          <w:sz w:val="20"/>
          <w:szCs w:val="24"/>
        </w:rPr>
        <w:t xml:space="preserve">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29) ведет сводный реестр главных распорядителей и получателей средств  бюджета муниципального образования, главных администраторов и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сводный реестр  иных юридических лиц, не являющихся участниками бюджетного процесса;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30)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31) организует исполнение судебных актов по обращению взыскания на средства бюджета муниципального образования в случаях и порядке, предусмотренных Бюджетным кодексом Российской Федерации 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31.1) устанавливает порядок исполнения решения о применении бюджетных мер принуждения, решения об изменении (отмене) указанного решения, а также случаи и условия </w:t>
      </w:r>
      <w:proofErr w:type="gramStart"/>
      <w:r w:rsidRPr="00132A9F">
        <w:rPr>
          <w:rFonts w:ascii="Times New Roman" w:hAnsi="Times New Roman" w:cs="Times New Roman"/>
          <w:sz w:val="20"/>
          <w:szCs w:val="24"/>
        </w:rPr>
        <w:t>продления срока исполнения бюджетной меры принуждения</w:t>
      </w:r>
      <w:proofErr w:type="gramEnd"/>
      <w:r w:rsidRPr="00132A9F">
        <w:rPr>
          <w:rFonts w:ascii="Times New Roman" w:hAnsi="Times New Roman" w:cs="Times New Roman"/>
          <w:sz w:val="20"/>
          <w:szCs w:val="24"/>
        </w:rPr>
        <w:t xml:space="preserve"> в соответствии с Бюджетным кодексом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31.2)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соответствии с Бюджетным кодексом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31.3) устанавливает порядок взыскания в бюджет муниципального образования неиспользованных на начало очередного финансового года остатков средств, предоставленных муниципальным унитарным предприятиям в соответствии статьей 78.2 Бюджетного кодекса Российской Федерации, при отсутствии потребности в направлении их </w:t>
      </w:r>
      <w:proofErr w:type="gramStart"/>
      <w:r w:rsidRPr="00132A9F">
        <w:rPr>
          <w:rFonts w:ascii="Times New Roman" w:hAnsi="Times New Roman" w:cs="Times New Roman"/>
          <w:sz w:val="20"/>
          <w:szCs w:val="24"/>
        </w:rPr>
        <w:t>на те</w:t>
      </w:r>
      <w:proofErr w:type="gramEnd"/>
      <w:r w:rsidRPr="00132A9F">
        <w:rPr>
          <w:rFonts w:ascii="Times New Roman" w:hAnsi="Times New Roman" w:cs="Times New Roman"/>
          <w:sz w:val="20"/>
          <w:szCs w:val="24"/>
        </w:rPr>
        <w:t xml:space="preserve"> же цели с учетом общих требований, установленных Министерством финансов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31.4) заключает с главами местных администраций муниципальных образований, получающих дотации на выравнивание бюджетной обеспеченности из бюджета района соглашения, которыми предусматриваются меры по социально-экономическому развитию и оздоровлению муниципальных финансов поселения;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31.5) утверждает типовую форму соглашения о предоставлении субсидии местным бюджетам муниципальных образований из районного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31.6) ведёт реестр источников доходов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32)осуществляет иные полномочия в сфере бюджетного процесса, которые в соответствии с федеральными законами и решениями муниципального образования  отнесены к его компетенции.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left"/>
        <w:rPr>
          <w:rFonts w:ascii="Times New Roman" w:hAnsi="Times New Roman" w:cs="Times New Roman"/>
          <w:b/>
          <w:sz w:val="20"/>
          <w:szCs w:val="24"/>
        </w:rPr>
      </w:pPr>
      <w:r w:rsidRPr="00132A9F">
        <w:rPr>
          <w:rFonts w:ascii="Times New Roman" w:hAnsi="Times New Roman" w:cs="Times New Roman"/>
          <w:b/>
          <w:sz w:val="20"/>
          <w:szCs w:val="24"/>
        </w:rPr>
        <w:t>Статья 8. Полномочия руководителя финансового органа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1. Руководитель финансового органа муниципального образования   имеет исключительное право:</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1) утверждать сводную бюджетную роспись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2) вносить изменения в сводную бюджетную роспись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3) утверждать лимиты бюджетных обязатель</w:t>
      </w:r>
      <w:proofErr w:type="gramStart"/>
      <w:r w:rsidRPr="00132A9F">
        <w:rPr>
          <w:rFonts w:ascii="Times New Roman" w:hAnsi="Times New Roman" w:cs="Times New Roman"/>
          <w:sz w:val="20"/>
          <w:szCs w:val="24"/>
        </w:rPr>
        <w:t>ств дл</w:t>
      </w:r>
      <w:proofErr w:type="gramEnd"/>
      <w:r w:rsidRPr="00132A9F">
        <w:rPr>
          <w:rFonts w:ascii="Times New Roman" w:hAnsi="Times New Roman" w:cs="Times New Roman"/>
          <w:sz w:val="20"/>
          <w:szCs w:val="24"/>
        </w:rPr>
        <w:t xml:space="preserve">я главных распорядителей средств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4) вносить изменения в лимиты бюджетных обязательств;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5) давать разрешение на предоставление бюджетных кредитов из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6) осуществлять блокировку расходов и отменять решения о блокировке расходов в соответствии со статьей 231 Бюджетного кодекса Российской Федерации; </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left"/>
        <w:rPr>
          <w:rFonts w:ascii="Times New Roman" w:hAnsi="Times New Roman" w:cs="Times New Roman"/>
          <w:b/>
          <w:sz w:val="20"/>
          <w:szCs w:val="24"/>
        </w:rPr>
      </w:pPr>
      <w:r w:rsidRPr="00132A9F">
        <w:rPr>
          <w:rFonts w:ascii="Times New Roman" w:hAnsi="Times New Roman" w:cs="Times New Roman"/>
          <w:b/>
          <w:sz w:val="20"/>
          <w:szCs w:val="24"/>
        </w:rPr>
        <w:t>Статья 9. Полномочия органа внутреннего муниципального финансового контроля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Орган внутреннего муниципального финансового контроля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проводит проверку годового отчета об исполнении местного бюджета в случаях, установленных Бюджетным кодексом Российской Федерации;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3) осуществляет иные полномочия в соответствии с федеральным и областным законодательством. </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left"/>
        <w:rPr>
          <w:rFonts w:ascii="Times New Roman" w:hAnsi="Times New Roman" w:cs="Times New Roman"/>
          <w:b/>
          <w:sz w:val="20"/>
          <w:szCs w:val="24"/>
        </w:rPr>
      </w:pPr>
      <w:r w:rsidRPr="00132A9F">
        <w:rPr>
          <w:rFonts w:ascii="Times New Roman" w:hAnsi="Times New Roman" w:cs="Times New Roman"/>
          <w:b/>
          <w:sz w:val="20"/>
          <w:szCs w:val="24"/>
        </w:rPr>
        <w:t>Статья 9.1. Бюджетные полномочия отдельных участников бюджетного процесса по организации и осуществлению внутреннего финансового аудита.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132A9F">
        <w:rPr>
          <w:rFonts w:ascii="Times New Roman" w:hAnsi="Times New Roman" w:cs="Times New Roman"/>
          <w:sz w:val="20"/>
          <w:szCs w:val="24"/>
        </w:rPr>
        <w:t>администратора источников финансирования дефицита бюджета</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1.3) заключения о результатах исполнения решений, направленных на повышение качества финансового менеджмента.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Внутренний финансовый аудит осуществляется в целях: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2.2)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2.3) повышения качества финансового менеджмента.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w:t>
      </w:r>
      <w:proofErr w:type="gramStart"/>
      <w:r w:rsidRPr="00132A9F">
        <w:rPr>
          <w:rFonts w:ascii="Times New Roman" w:hAnsi="Times New Roman" w:cs="Times New Roman"/>
          <w:sz w:val="20"/>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которому</w:t>
      </w:r>
      <w:proofErr w:type="gramEnd"/>
      <w:r w:rsidRPr="00132A9F">
        <w:rPr>
          <w:rFonts w:ascii="Times New Roman" w:hAnsi="Times New Roman" w:cs="Times New Roman"/>
          <w:sz w:val="20"/>
          <w:szCs w:val="24"/>
        </w:rPr>
        <w:t xml:space="preserve"> передаются указанные полномочия.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Администратор бюджетных сре</w:t>
      </w:r>
      <w:proofErr w:type="gramStart"/>
      <w:r w:rsidRPr="00132A9F">
        <w:rPr>
          <w:rFonts w:ascii="Times New Roman" w:hAnsi="Times New Roman" w:cs="Times New Roman"/>
          <w:sz w:val="20"/>
          <w:szCs w:val="24"/>
        </w:rPr>
        <w:t>дств впр</w:t>
      </w:r>
      <w:proofErr w:type="gramEnd"/>
      <w:r w:rsidRPr="00132A9F">
        <w:rPr>
          <w:rFonts w:ascii="Times New Roman" w:hAnsi="Times New Roman" w:cs="Times New Roman"/>
          <w:sz w:val="20"/>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6.1) финансовым органом в установленном им порядке в отношении главных администраторов средств бюджета;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6.2) главным администратором бюджетных средств в установленном им порядке в отношении подведомственных ему администраторов бюджетных средств.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Порядок проведения мониторинга качества финансового менеджмента определяет в том числе: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7.2) правила формирования и представления отчета о результатах мониторинга качества финансового менеджмента.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Главный администратор средств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Главный распорядитель средств бюджета сельского поселения выступает </w:t>
      </w:r>
      <w:proofErr w:type="gramStart"/>
      <w:r w:rsidRPr="00132A9F">
        <w:rPr>
          <w:rFonts w:ascii="Times New Roman" w:hAnsi="Times New Roman" w:cs="Times New Roman"/>
          <w:sz w:val="20"/>
          <w:szCs w:val="24"/>
        </w:rPr>
        <w:t>в суде от имени сельского поселения в качестве представителя истца по искам о взыскании</w:t>
      </w:r>
      <w:proofErr w:type="gramEnd"/>
      <w:r w:rsidRPr="00132A9F">
        <w:rPr>
          <w:rFonts w:ascii="Times New Roman" w:hAnsi="Times New Roman" w:cs="Times New Roman"/>
          <w:sz w:val="20"/>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сельского поселения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10. Главный распорядитель средств бюджета муниципального образования выступает </w:t>
      </w:r>
      <w:proofErr w:type="gramStart"/>
      <w:r w:rsidRPr="00132A9F">
        <w:rPr>
          <w:rFonts w:ascii="Times New Roman" w:hAnsi="Times New Roman" w:cs="Times New Roman"/>
          <w:sz w:val="20"/>
          <w:szCs w:val="24"/>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F0DCF" w:rsidRPr="00132A9F" w:rsidRDefault="00DF0DCF" w:rsidP="00DF0DCF">
      <w:pPr>
        <w:rPr>
          <w:rFonts w:ascii="Times New Roman" w:hAnsi="Times New Roman" w:cs="Times New Roman"/>
          <w:sz w:val="20"/>
          <w:szCs w:val="24"/>
          <w:highlight w:val="yellow"/>
        </w:rPr>
      </w:pPr>
      <w:r w:rsidRPr="00132A9F">
        <w:rPr>
          <w:rFonts w:ascii="Times New Roman" w:hAnsi="Times New Roman" w:cs="Times New Roman"/>
          <w:sz w:val="20"/>
          <w:szCs w:val="24"/>
        </w:rPr>
        <w:t xml:space="preserve">   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132A9F">
        <w:rPr>
          <w:rFonts w:ascii="Times New Roman" w:hAnsi="Times New Roman" w:cs="Times New Roman"/>
          <w:sz w:val="20"/>
          <w:szCs w:val="24"/>
        </w:rPr>
        <w:t>Федерации полномочия главного распорядителя средств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left"/>
        <w:rPr>
          <w:rFonts w:ascii="Times New Roman" w:hAnsi="Times New Roman" w:cs="Times New Roman"/>
          <w:b/>
          <w:sz w:val="20"/>
          <w:szCs w:val="24"/>
        </w:rPr>
      </w:pPr>
      <w:r w:rsidRPr="00132A9F">
        <w:rPr>
          <w:rFonts w:ascii="Times New Roman" w:hAnsi="Times New Roman" w:cs="Times New Roman"/>
          <w:b/>
          <w:sz w:val="20"/>
          <w:szCs w:val="24"/>
        </w:rPr>
        <w:t xml:space="preserve">Статья 10. Основания </w:t>
      </w:r>
      <w:proofErr w:type="gramStart"/>
      <w:r w:rsidRPr="00132A9F">
        <w:rPr>
          <w:rFonts w:ascii="Times New Roman" w:hAnsi="Times New Roman" w:cs="Times New Roman"/>
          <w:b/>
          <w:sz w:val="20"/>
          <w:szCs w:val="24"/>
        </w:rPr>
        <w:t>для внесения изменений в сводную бюджетную роспись  бюджета муниципального образования без внесения изменений в решение о бюджете</w:t>
      </w:r>
      <w:proofErr w:type="gramEnd"/>
      <w:r w:rsidRPr="00132A9F">
        <w:rPr>
          <w:rFonts w:ascii="Times New Roman" w:hAnsi="Times New Roman" w:cs="Times New Roman"/>
          <w:b/>
          <w:sz w:val="20"/>
          <w:szCs w:val="24"/>
        </w:rPr>
        <w:t xml:space="preserve"> в соответствии с решением руководителя финансового органа.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В соответствии с решениями руководителя финансового органа может осуществляться внесение изменений </w:t>
      </w:r>
      <w:proofErr w:type="gramStart"/>
      <w:r w:rsidRPr="00132A9F">
        <w:rPr>
          <w:rFonts w:ascii="Times New Roman" w:hAnsi="Times New Roman" w:cs="Times New Roman"/>
          <w:sz w:val="20"/>
          <w:szCs w:val="24"/>
        </w:rPr>
        <w:t>в сводную бюджетную роспись местного бюджета без внесения изменений в решение  Совета о местном бюджете в случаях</w:t>
      </w:r>
      <w:proofErr w:type="gramEnd"/>
      <w:r w:rsidRPr="00132A9F">
        <w:rPr>
          <w:rFonts w:ascii="Times New Roman" w:hAnsi="Times New Roman" w:cs="Times New Roman"/>
          <w:sz w:val="20"/>
          <w:szCs w:val="24"/>
        </w:rPr>
        <w:t>, установленных Бюджетным кодексом Российской Федерации, и (или) по следующим дополнительным основаниям: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в случае перераспределения бюджетных ассигнований между кодами бюджетной </w:t>
      </w:r>
      <w:proofErr w:type="gramStart"/>
      <w:r w:rsidRPr="00132A9F">
        <w:rPr>
          <w:rFonts w:ascii="Times New Roman" w:hAnsi="Times New Roman" w:cs="Times New Roman"/>
          <w:sz w:val="20"/>
          <w:szCs w:val="24"/>
        </w:rPr>
        <w:t>классификации источников финансирования дефицита бюджета</w:t>
      </w:r>
      <w:proofErr w:type="gramEnd"/>
      <w:r w:rsidRPr="00132A9F">
        <w:rPr>
          <w:rFonts w:ascii="Times New Roman" w:hAnsi="Times New Roman" w:cs="Times New Roman"/>
          <w:sz w:val="20"/>
          <w:szCs w:val="24"/>
        </w:rPr>
        <w:t xml:space="preserve"> в ходе исполнения  бюджета муниципального образования </w:t>
      </w:r>
      <w:r w:rsidRPr="00132A9F">
        <w:rPr>
          <w:rFonts w:ascii="Times New Roman" w:hAnsi="Times New Roman" w:cs="Times New Roman"/>
          <w:sz w:val="20"/>
          <w:szCs w:val="24"/>
        </w:rPr>
        <w:lastRenderedPageBreak/>
        <w:t>в пределах общего объема бюджетных ассигнований по источникам финансирования дефицита бюджета, утвержденного решением  Совета о бюджете на соответствующий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муниципального образования решением  Совета о местном бюджете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или бюджета субъекта Российской Федерации</w:t>
      </w:r>
      <w:proofErr w:type="gramEnd"/>
      <w:r w:rsidRPr="00132A9F">
        <w:rPr>
          <w:rFonts w:ascii="Times New Roman" w:hAnsi="Times New Roman" w:cs="Times New Roman"/>
          <w:sz w:val="20"/>
          <w:szCs w:val="24"/>
        </w:rPr>
        <w:t xml:space="preserve"> на </w:t>
      </w:r>
      <w:proofErr w:type="spellStart"/>
      <w:r w:rsidRPr="00132A9F">
        <w:rPr>
          <w:rFonts w:ascii="Times New Roman" w:hAnsi="Times New Roman" w:cs="Times New Roman"/>
          <w:sz w:val="20"/>
          <w:szCs w:val="24"/>
        </w:rPr>
        <w:t>софинансирование</w:t>
      </w:r>
      <w:proofErr w:type="spellEnd"/>
      <w:r w:rsidRPr="00132A9F">
        <w:rPr>
          <w:rFonts w:ascii="Times New Roman" w:hAnsi="Times New Roman" w:cs="Times New Roman"/>
          <w:sz w:val="20"/>
          <w:szCs w:val="24"/>
        </w:rPr>
        <w:t xml:space="preserve">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3) в случае перераспределения бюджетных ассигнований между главными распорядителями средств местного бюджета, разделами, подразделами, целевыми статьями, видами расходов классификации расходов бюджета, предусмотренных главным распорядителям средств бюджета муниципального образования на предоставление грантов в форме субсидий, в том числе предоставляемых на конкурсной основе, в соответствии с пунктом 7 статьи 78 Бюджетного кодекса Российской Федерации;</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образования Решением  Совета о бюджете на соответствующий финансовый год, при условии их направления</w:t>
      </w:r>
      <w:proofErr w:type="gramEnd"/>
      <w:r w:rsidRPr="00132A9F">
        <w:rPr>
          <w:rFonts w:ascii="Times New Roman" w:hAnsi="Times New Roman" w:cs="Times New Roman"/>
          <w:sz w:val="20"/>
          <w:szCs w:val="24"/>
        </w:rPr>
        <w:t xml:space="preserve"> на погашение кредиторской задолженности прошлых лет и (или) исполнение судебных решений;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в случае перераспределения бюджетных ассигнований в целях увеличения резервного фонда администрации не выше установленного законодательством ограничения его размера в пределах общего объема бюджетных ассигнований, утвержденного Решением  Совета о  бюджете;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в случае необходимости уточнения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муниципального образования  (мероприятия по непрограммной деятельности)  в пределах общего объема бюджетных ассигнований по указанному мероприятию;</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в случае перераспределения бюджетных ассигнований по кодам бюджетной классификации с целью возврата в областной  бюджет сре</w:t>
      </w:r>
      <w:proofErr w:type="gramStart"/>
      <w:r w:rsidRPr="00132A9F">
        <w:rPr>
          <w:rFonts w:ascii="Times New Roman" w:hAnsi="Times New Roman" w:cs="Times New Roman"/>
          <w:sz w:val="20"/>
          <w:szCs w:val="24"/>
        </w:rPr>
        <w:t>дств в св</w:t>
      </w:r>
      <w:proofErr w:type="gramEnd"/>
      <w:r w:rsidRPr="00132A9F">
        <w:rPr>
          <w:rFonts w:ascii="Times New Roman" w:hAnsi="Times New Roman" w:cs="Times New Roman"/>
          <w:sz w:val="20"/>
          <w:szCs w:val="24"/>
        </w:rPr>
        <w:t>язи с применением бюджетных мер принуждения за совершение бюджетных нарушений, предусмотренных соглашением о предоставлении субсидий из областного бюджета бюджету района;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9) в случае перераспределения бюджетных ассигнований между главными распорядителями средств  бюджета муниципального образования, разделами, подразделами, целевыми статьями и видами расходов классификации расходов бюджета, мероприятиями муниципальной программы муниципального образования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N 204 "О национальных целях и стратегических задачах</w:t>
      </w:r>
      <w:proofErr w:type="gramEnd"/>
      <w:r w:rsidRPr="00132A9F">
        <w:rPr>
          <w:rFonts w:ascii="Times New Roman" w:hAnsi="Times New Roman" w:cs="Times New Roman"/>
          <w:sz w:val="20"/>
          <w:szCs w:val="24"/>
        </w:rPr>
        <w:t xml:space="preserve"> развития Российской Федерации на период до 2024 года".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В решение   Совета о  бюджете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11. Бюджетные полномочия органа исполнительной власти муниципального образования  в сфере экономики.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Орган исполнительной власти муниципального образования в сфере экономики: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осуществляет текущие анализ и оценку социально-экономического развития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ежегодно разрабатывает прогнозы социально-экономического развития области на три года (очередной финансовый год и плановый период);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разрабатывает проект муниципальной адресной инвестиционной программы;</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осуществляет анализ эффективности реализации муниципальных  программ муниципального образования и ведомственных целевых программ;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осуществляет иные полномочия в сфере бюджетного процесса, которые в соответствии с федеральным законодательством, законами области и нормативно-правовыми актами муниципального образования отнесены к его компетенции.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12. Бюджетные полномочия главных распорядителей (распорядителей) средств  бюджета муниципального образования, главных администраторов (администраторов) доходов  бюджета муниципального образования, главных администраторов (администраторов) источников финансирования дефицита  бюджета муниципального образования  бюджета, получателей средств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 Главные распорядители (распорядители) средств  бюджета муниципального образования,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получатели средств бюджета муниципального образования осуществляют бюджетные полномочия, установленные Бюджетным кодексом Российской Федерации.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Наряду с установленными Бюджетным кодексом Российской Федерации полномочиями главный администратор доходов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1)представляет в финансовый орган муниципального образования предложения по внесению изменений в Решение  Совета о  бюджете</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представляет в финансовый орган муниципального образования  предложения по детализации кодов бюджетной классификации по администрируемым доходам;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Наряду с установленными Бюджетным кодексом Российской Федерации полномочиями,  администратор </w:t>
      </w:r>
      <w:proofErr w:type="gramStart"/>
      <w:r w:rsidRPr="00132A9F">
        <w:rPr>
          <w:rFonts w:ascii="Times New Roman" w:hAnsi="Times New Roman" w:cs="Times New Roman"/>
          <w:sz w:val="20"/>
          <w:szCs w:val="24"/>
        </w:rPr>
        <w:t>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принимает решение о возврате излишне уплаченных (взысканных) поступлений в  бюджет  по источникам финансирования дефицита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осуществляет взыскание задолженности по поступлениям в  бюджет муниципального образования по источникам финансирования дефицита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принимает решение о зачете (уточнении) платежей в бюджет муниципального образования по источникам финансирования дефицита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представляет предложения по внесению изменений в решение о муниципальном бюджете;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представляет предложения по детализации кодов бюджетной классификации по администрируемым источникам финансирования дефицита муниципального бюджета;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формирует и представляет главному администратору бюджетную отчетность.</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Глава 3. ОРГАНИЗАЦИЯ БЮДЖЕТНОГО ПРОЦЕССА</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13. Взаимодействие администрации муниципального образования и Представительного органа муниципального образования  в процессе подготовки проекта решения муниципального образования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Депутаты представительного органа вправе участвовать в работе администрации  муниципального образования  по разработке  проекта решения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Проект решения о муниципальном бюджете представляется финансовым органом муниципального образования в  Совет муниципального образования для предварительного ознакомления не позднее, чем за пять дней до рассмотрения его в администрации муниципального образования .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Администрация муниципального образования  организует рассмотрение проекта о муниципальном бюджете  на своем заседании с участием депутатов Совета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14. Документы и материалы, представляемые в представительный орган  одновременно с проектом решения муниципального образования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Одновременно с проектом решения  о   бюджете муниципального образования должны быть внесены на рассмотрение представительного органа следующие документы и материалы:</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основные направления бюджетной и налоговой политики;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3)прогноз социально-экономического развития муниципального образования на очередной финансовый год и плановый период;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проект среднесрочного финансового плана бюджета муниципального образования  на очередной финансовый год и плановый период, утвержденного администрацией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пояснительная записка к проекту решения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верхний предел муниципального внутреннего долга муниципального образования  по состоянию на 1-е января года, следующего за очередным финансовым годом и каждым годом планового периода, с указанием верхнего предела долга по государственным гарантиям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оценка ожидаемого исполнения  бюджета муниципального образования за текущий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паспорта (проекты паспортов) муниципальных программ муниципального образования, проекты изменений указанных паспортов;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реестр источников доходов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В случае, если в очередном финансовом году общий объем расходов недостаточен для финансового обеспечения установленных законодательством муниципального образования  расходных обязательств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администрация муниципального образования  вносит в представительный орган   проект решения Совета  об изменении сроков вступления в силу (приостановления действия) в очередном финансовом году отдельных положений решений муниципального образования , не обеспеченных источниками финансирования в очередном финансовом году и (или) плановом </w:t>
      </w:r>
      <w:proofErr w:type="gramStart"/>
      <w:r w:rsidRPr="00132A9F">
        <w:rPr>
          <w:rFonts w:ascii="Times New Roman" w:hAnsi="Times New Roman" w:cs="Times New Roman"/>
          <w:sz w:val="20"/>
          <w:szCs w:val="24"/>
        </w:rPr>
        <w:t>периоде</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15. Публичное обсуждение проекта решения муниципального образования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1.Проект решения муниципального образования  о   бюджете муниципального образования подлежит официальному опубликованию и по нему проводятся публичные слушания.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Публичные слушания по проекту  бюджета муниципального образования проводятся Администрацией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Для участия в публичных слушаниях по проекту  бюджета муниципального образования приглашаются депутаты представительного органа, представители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Проект бюджета муниципального образования, а также информационное сообщение о дате, месте и времени проведения публичных слушаний подлежат официальному опубликованию в средствах массовой информации и размещению на сайте Администрации муниципального образования  в информационно-телекоммуникационной сети "Интернет" не менее чем за три дня до дня проведения публичных слушаний.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С момента опубликования и размещения на сайте Администрации муниципального образования  в информационно-телекоммуникационной сети "Интернет" проекта  бюджета муниципального образования заинтересованные лица вправе направить в адрес финансового органа муниципального образования  аргументированные замечания и предложения по проекту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Финансовый орган муниципального образования по поступившим замечаниям и предложениям подготавливает обобщенную информацию для публичных слушаний.</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8. На публичных слушаниях ведется протокол, который подписывается председательствующим. Копия протокола публичных слушаний направляется для сведения в представительный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9. Поступившие в ходе проведения публичных слушаний замечания и предложения носят рекомендательный характер.</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16. Внесение проекта решения о бюджете муниципального образования в представительный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Проект решения  о  бюджете муниципального образования вносится в представительный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Одновременно администрация муниципального образования направляет проект решения о бюджете на заключение в контрольно-счётную комиссию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Проект решения муниципального образования о бюджете муниципального образования считается внесенным в срок, если он доставлен в представительный орган  до 15 ноября текущего года.</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17. Принятие проекта решение муниципального образования  о   бюджете муниципального образования к рассмотрению.</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На своем заседании представительный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принимает решение о принятии проекта решения  о   бюджете муниципального образования к рассмотрению и создании согласительной комиссии.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18. Согласительная комиссия.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Для рассмотрения поступающих на проект решения  о бюджете муниципального образования поправок, замечаний и предложений и подготовки его к рассмотрению представительным органом создается согласительная комиссия с участием депутатов представительного органа и представителей от администрации муниципального образования. Персональный состав представителей от администрации муниципального образования  определяется главой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Согласительная комиссия самостоятельно определяет порядок своей работы по проекту решения.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Разногласия, возникающие между органами исполнительной власти муниципального образования  по поводу проекта решение  о  бюджете муниципального образования, подлежат разрешению администрацией муниципального образования  и к рассмотрению согласительной  комиссией не принимаются.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Решения согласительной  комиссии принимаются раздельным голосованием депутатов представительного органа и представителей от администрации муниципального образования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19.  Принятие проекта решение муниципального образования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Проект решение муниципального образования  о  бюджете муниципального образования рассматривается и принимается представительным органом в двух чтениях.</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lastRenderedPageBreak/>
        <w:t>Статья 20. Предмет первого чтения.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При рассмотрении представительным органом проекта решение муниципального образования  о  бюджете муниципального образования в первом чтении утверждаются характеристики  бюджета муниципального образования, к которым относятся: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общий объем доходов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расходы бюджета муниципального образования по разделам и подразделам функциональной классификации расходов бюджетов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расходы  бюджета муниципального образования на финансирование муниципальной адресной инвестиционной программы и муниципальных целевых программ;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общие объёмы межбюджетных трансфертов из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общий объем дефицита (профицита) бюджета муниципального образования и    источники финансирования дефицита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программа муниципальных внутренних заимствований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программа муниципальных гарантий муниципального образования. </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21. Рассмотрение проекта  решение  о  бюджете муниципального образования в первом чтении.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Представительный орган рассматривает проект решение муниципального образования  о   бюджете муниципального образования в первом чтении не позднее чем через 35 дней со дня принятия его к рассмотрению.</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Представительный орган на своем заседании заслушивает доклад согласительной комиссии и принимает или отклоняет проект решение муниципального образования о  бюджете муниципального образования в первом чтении.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При принятии указанного законопроекта в первом чтении по итогам работы согласительной комиссии представительный орган не имеет права увеличивать доходы и дефицит  бюджета муниципального образования, если на эти изменения отсутствует положительное заключение согласительной комиссии.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22. Возвращение проекта решения  о  бюджете муниципального образования  в администрацию муниципального образования  в случае его отклонения в первом чтении.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В случае отклонения проекта решения муниципального образования  о бюджете муниципального образования представительным органом в первом чтении он в трёхдневный срок возвращается в администрацию муниципального образования  на доработку.</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Доработанный законопроект повторно вносится администрацией муниципального образования  на рассмотрение представительного органа не позднее 20 дней со дня отклонения проекта решения муниципального образования  в первом чтении.   </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23. Предмет второго чтения.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При рассмотрении представительным органом проекта решения муниципального образования  о   бюджете муниципального образования во втором чтении рассматривается ведомственная структура </w:t>
      </w:r>
      <w:proofErr w:type="gramStart"/>
      <w:r w:rsidRPr="00132A9F">
        <w:rPr>
          <w:rFonts w:ascii="Times New Roman" w:hAnsi="Times New Roman" w:cs="Times New Roman"/>
          <w:sz w:val="20"/>
          <w:szCs w:val="24"/>
        </w:rPr>
        <w:t>расходов</w:t>
      </w:r>
      <w:proofErr w:type="gramEnd"/>
      <w:r w:rsidRPr="00132A9F">
        <w:rPr>
          <w:rFonts w:ascii="Times New Roman" w:hAnsi="Times New Roman" w:cs="Times New Roman"/>
          <w:sz w:val="20"/>
          <w:szCs w:val="24"/>
        </w:rPr>
        <w:t xml:space="preserve"> и окончательно утверждаются характеристики  бюджета муниципального образования, предусмотренные Бюджетным кодексом Российской федерации и настоящим решением.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Бюджетная комиссия разрабатывает и вносит на рассмотрение представительного органа  проект постановления представительного органа   о принятии во втором чтении проекта представительного органа  решения муниципального образования  о  бюджете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24. Рассмотрение проекта решения  о  бюджете муниципального образования во втором чтении.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Представительный орган  рассматривает проект решения муниципального образования  о  бюджете муниципального образования во втором чтении не позднее 20 декабря текущего года.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w:t>
      </w:r>
      <w:proofErr w:type="gramStart"/>
      <w:r w:rsidRPr="00132A9F">
        <w:rPr>
          <w:rFonts w:ascii="Times New Roman" w:hAnsi="Times New Roman" w:cs="Times New Roman"/>
          <w:sz w:val="20"/>
          <w:szCs w:val="24"/>
        </w:rPr>
        <w:t>При рассмотрении проекта решения  муниципального образования о  бюджете муниципального образования  во втором чтении внесение в него поправок на заседании</w:t>
      </w:r>
      <w:proofErr w:type="gramEnd"/>
      <w:r w:rsidRPr="00132A9F">
        <w:rPr>
          <w:rFonts w:ascii="Times New Roman" w:hAnsi="Times New Roman" w:cs="Times New Roman"/>
          <w:sz w:val="20"/>
          <w:szCs w:val="24"/>
        </w:rPr>
        <w:t xml:space="preserve"> представительного органа  не допускается. Указанный проект решения муниципального образования  о  бюджете  муниципального образования либо принимается в целом, либо отклоняется в целом.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Решение о бюджете муниципального образования должно содержать норму, предусматривающую вступление его в силу с 1 января очередного финансового года.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Принятое представительным органом решение о  бюджете муниципального образования  направляется главе  муниципального района для подписания и официального опубликования.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Глава 4. ВНЕСЕНИЕ ИЗМЕНЕНИЙ В РЕШЕНИЕ О БЮДЖЕТЕ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25. Внесение изменений в решение о  бюджете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lastRenderedPageBreak/>
        <w:t xml:space="preserve">      1. Проекты решений о внесении изменений в решение  Совета муниципального образования о муниципальном бюджете по всем вопросам, являющимся предметом правового регулирования указанных решений, вносятся в представительный орган администрацией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Рассмотрение указанных проектов должно состояться на ближайшем заседании  Совета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Глава 5. СОСТАВЛЕНИЕ, ПРЕДСТАВЛЕНИЕ, ВНЕШНЯЯ ПРОВЕРКА, РАССМОТРЕНИЕ И УТВЕРЖДЕНИЕ БЮДЖЕТНОЙ ОТЧЕТНОСТИ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Статья 26. Составление и представление бюджетной отчетности.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Составление бюджетной отчетности осуществляется в порядке и в сроки, установленные финансовым органом района в соответствии со статьями 264_1-264_3 Бюджетного кодекса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Бюджетная отчетность  бюджета муниципального образования составляется финансовым органом муниципального образования на основании сводной бюджетной отчетности главных распорядителей средств  бюджета муниципального образования, главных администраторов доходов  бюджета муниципального образования, главных администраторов источников финансирования дефицита  бюджета муниципального образования (далее – главные администраторы бюджетных средств) и представляется в администрацию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Бюджетная отчетность бюджета муниципального образования является годовой. Отчет об исполнении  бюджета муниципального образования является ежеквартальным.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Отчеты об исполнении бюджета муниципального образования за первый квартал, полугодие и девять месяцев текущего финансового года составляются финансовым органом муниципального образования, утверждаются администрацией муниципального образования  и направляются в представительный орган  и контрольно-счётную комиссию муниципального образования</w:t>
      </w:r>
      <w:proofErr w:type="gramStart"/>
      <w:r w:rsidRPr="00132A9F">
        <w:rPr>
          <w:rFonts w:ascii="Times New Roman" w:hAnsi="Times New Roman" w:cs="Times New Roman"/>
          <w:sz w:val="20"/>
          <w:szCs w:val="24"/>
        </w:rPr>
        <w:t xml:space="preserve"> .</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Ежеквартальные сведения о ходе исполнения  бюджета муниципального образования, численности муниципальных служащих муниципального образования  и работников муниципальных учреждений, фактических затратах на их денежное содержание подлежат официальному опубликованию.</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Порядок официального опубликования указанных сведений устанавливается администрацией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           Статья 27.   Внешняя проверка годового отчета об исполнении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Годовой отчет об исполнении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до его рассмотрения представительным органом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Внешняя проверка годового отчета об исполнении  бюджета муниципального образования  осуществляется контрольно-счётной комиссией муниципального образования   в порядке, установленном настоящим Положением, с соблюдением требований Бюджетного кодекса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Контрольно-счетная комиссия муниципального образования в срок до 1 марта текущего года направляет в финансовый орган  муниципального образования перечень документов и сведений, необходимых для проведения проверки годового отчета об исполнении муниципального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Администрация муниципального образования   представляет в контрольно-счетную комиссию муниципального образования   годовой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Главные администраторы бюджетных сре</w:t>
      </w:r>
      <w:proofErr w:type="gramStart"/>
      <w:r w:rsidRPr="00132A9F">
        <w:rPr>
          <w:rFonts w:ascii="Times New Roman" w:hAnsi="Times New Roman" w:cs="Times New Roman"/>
          <w:sz w:val="20"/>
          <w:szCs w:val="24"/>
        </w:rPr>
        <w:t>дств пр</w:t>
      </w:r>
      <w:proofErr w:type="gramEnd"/>
      <w:r w:rsidRPr="00132A9F">
        <w:rPr>
          <w:rFonts w:ascii="Times New Roman" w:hAnsi="Times New Roman" w:cs="Times New Roman"/>
          <w:sz w:val="20"/>
          <w:szCs w:val="24"/>
        </w:rPr>
        <w:t>едставляют годовую бюджетную отчетность в контрольно-счётную комиссию муниципального образования   не позднее 1 апреля текущего года.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w:t>
      </w:r>
      <w:proofErr w:type="gramStart"/>
      <w:r w:rsidRPr="00132A9F">
        <w:rPr>
          <w:rFonts w:ascii="Times New Roman" w:hAnsi="Times New Roman" w:cs="Times New Roman"/>
          <w:sz w:val="20"/>
          <w:szCs w:val="24"/>
        </w:rPr>
        <w:t>Контрольно-счетная</w:t>
      </w:r>
      <w:proofErr w:type="gramEnd"/>
      <w:r w:rsidRPr="00132A9F">
        <w:rPr>
          <w:rFonts w:ascii="Times New Roman" w:hAnsi="Times New Roman" w:cs="Times New Roman"/>
          <w:sz w:val="20"/>
          <w:szCs w:val="24"/>
        </w:rPr>
        <w:t xml:space="preserve"> комиссию муниципального образования   готовит заключение на отчет об исполнении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на основании данных внешней проверки годовой бюджетной отчетности главных администраторов бюджетных средств.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Заключение на годовой отчет об исполнении  бюджета муниципального образования  не позднее 1 мая текущего года представляется контрольно-счетная комиссией муниципального образования   в представительный орган с одновременным направлением соответственно в администрацию муниципального образования</w:t>
      </w:r>
      <w:proofErr w:type="gramStart"/>
      <w:r w:rsidRPr="00132A9F">
        <w:rPr>
          <w:rFonts w:ascii="Times New Roman" w:hAnsi="Times New Roman" w:cs="Times New Roman"/>
          <w:sz w:val="20"/>
          <w:szCs w:val="24"/>
        </w:rPr>
        <w:t xml:space="preserve">  ,</w:t>
      </w:r>
      <w:proofErr w:type="gramEnd"/>
      <w:r w:rsidRPr="00132A9F">
        <w:rPr>
          <w:rFonts w:ascii="Times New Roman" w:hAnsi="Times New Roman" w:cs="Times New Roman"/>
          <w:sz w:val="20"/>
          <w:szCs w:val="24"/>
        </w:rPr>
        <w:t xml:space="preserve"> финансового органа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left"/>
        <w:rPr>
          <w:rFonts w:ascii="Times New Roman" w:hAnsi="Times New Roman" w:cs="Times New Roman"/>
          <w:b/>
          <w:sz w:val="20"/>
          <w:szCs w:val="24"/>
        </w:rPr>
      </w:pPr>
      <w:r w:rsidRPr="00132A9F">
        <w:rPr>
          <w:rFonts w:ascii="Times New Roman" w:hAnsi="Times New Roman" w:cs="Times New Roman"/>
          <w:b/>
          <w:sz w:val="20"/>
          <w:szCs w:val="24"/>
        </w:rPr>
        <w:t>Статья 28. Заключение Контрольно-счётной комиссии муниципального образования</w:t>
      </w:r>
    </w:p>
    <w:p w:rsidR="00DF0DCF" w:rsidRPr="00132A9F" w:rsidRDefault="00DF0DCF" w:rsidP="00DF0DCF">
      <w:pPr>
        <w:pStyle w:val="a5"/>
        <w:spacing w:after="0" w:line="240" w:lineRule="auto"/>
        <w:rPr>
          <w:szCs w:val="24"/>
        </w:rPr>
      </w:pPr>
      <w:r w:rsidRPr="00132A9F">
        <w:rPr>
          <w:szCs w:val="24"/>
        </w:rPr>
        <w:t xml:space="preserve">         Заключение Контрольно-счётной комиссии муниципального образования на годовой отчет об исполнении  бюджета муниципального образования включает: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анализ </w:t>
      </w:r>
      <w:proofErr w:type="gramStart"/>
      <w:r w:rsidRPr="00132A9F">
        <w:rPr>
          <w:rFonts w:ascii="Times New Roman" w:hAnsi="Times New Roman" w:cs="Times New Roman"/>
          <w:sz w:val="20"/>
          <w:szCs w:val="24"/>
        </w:rPr>
        <w:t>результатов проверок отчетности главных администраторов средств муниципального бюджета</w:t>
      </w:r>
      <w:proofErr w:type="gramEnd"/>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выявленные нарушения и недостатки по исполнению решения  Совета о муниципальном бюджете;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иные данные, определенные решениями  Совета.</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lastRenderedPageBreak/>
        <w:t xml:space="preserve">Статья 29. Представление, рассмотрение и утверждение годового отчета об исполнении бюджета муниципального образования   представительным органом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Годовой отчет об исполнении  бюджета муниципального образования утверждается решением представительного органа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Годовой отчет об исполнении  бюджета муниципального образования  представляется администрацией муниципального образования  в представительный орган муниципального образования не позднее 1 мая текущего года.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3. Одновременно с годовым отчетом об исполнении  бюджета муниципального образования  представляются: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проект решения муниципального образования   об утверждении отчета об исполнении  бюджета муниципального образования за отчетный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баланс исполнения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 финансовых результатах деятельности;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 движении денежных средств;</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пояснительная записка;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об использовании ассигнований резервного фонда;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 предоставлении и погашении бюджетных кредитов (ссуд), балансовый учет которых осуществляется финансовым органом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 состоянии государственного долга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на начало и конец отчетного финансового года;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отчет об исполнении приложений к  муниципальному решению о   бюджете муниципального образования   за отчетный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информация об использовании бюджетных ассигнований муниципального дорожного фонда за отчетный финансовый год.</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4. Годовой отчет об исполнении  бюджета  муниципального образования   должен быть рассмотрен представительным органом не позднее чем через 30 дней со дня его представления.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5. При рассмотрении годового отчета об исполнении  бюджета муниципального образования  представительный орган заслушивает доклад руководителя финансового органа  муниципального образования.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6. По результатам рассмотрения годового отчета об утверждении отчета об исполнении бюджета муниципального образования  представительный орган  принимает решение об утверждении либо отклонении решения  об исполнении  бюджета муниципального образования.</w:t>
      </w:r>
    </w:p>
    <w:p w:rsidR="00DF0DCF" w:rsidRPr="00132A9F" w:rsidRDefault="00DF0DCF" w:rsidP="00DF0DCF">
      <w:pPr>
        <w:rPr>
          <w:rFonts w:ascii="Times New Roman" w:hAnsi="Times New Roman" w:cs="Times New Roman"/>
          <w:b/>
          <w:sz w:val="20"/>
          <w:szCs w:val="24"/>
        </w:rPr>
      </w:pP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b/>
          <w:sz w:val="20"/>
          <w:szCs w:val="24"/>
        </w:rPr>
        <w:t xml:space="preserve">Статья 30. Публичное обсуждение годового отчета об исполнении  бюджета муниципального образования. </w:t>
      </w:r>
      <w:r w:rsidRPr="00132A9F">
        <w:rPr>
          <w:rFonts w:ascii="Times New Roman" w:hAnsi="Times New Roman" w:cs="Times New Roman"/>
          <w:sz w:val="20"/>
          <w:szCs w:val="24"/>
        </w:rPr>
        <w:t xml:space="preserve">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По годовому отчету об исполнении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проводятся публичные слушания.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Проведение публичных слушаний по годовому отчету об исполнении   бюджета муниципального образования   осуществляется в порядке, установленном для проведения публичных слушаний по проекту  бюджета муниципального образования   в соответствии со статьей 15 настоящего решения.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Статья 31. Решение  об утверждении отчета об исполнении  бюджета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1. Решением  об утверждении отчета об исполнении  бюджета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2. Отдельными приложениями к решению муниципального образования об утверждении отчета об исполнении бюджета за отчетный финансовый год утверждаются показатели: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доходов бюджета муниципального образования   по кодам классификации доходов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расходов  бюджета муниципального образования   по ведомственной структуре расходов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расходов бюджета муниципального образования  по разделам и подразделам классификации расходов бюджета;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источников финансирования дефицита бюджета муниципального образования по кодам </w:t>
      </w:r>
      <w:proofErr w:type="gramStart"/>
      <w:r w:rsidRPr="00132A9F">
        <w:rPr>
          <w:rFonts w:ascii="Times New Roman" w:hAnsi="Times New Roman" w:cs="Times New Roman"/>
          <w:sz w:val="20"/>
          <w:szCs w:val="24"/>
        </w:rPr>
        <w:t>классификации источников финансирования дефицита бюджета муниципального образования</w:t>
      </w:r>
      <w:proofErr w:type="gramEnd"/>
      <w:r w:rsidRPr="00132A9F">
        <w:rPr>
          <w:rFonts w:ascii="Times New Roman" w:hAnsi="Times New Roman" w:cs="Times New Roman"/>
          <w:sz w:val="20"/>
          <w:szCs w:val="24"/>
        </w:rPr>
        <w:t>.</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Глава 6. ФИНАНСОВЫЙ </w:t>
      </w:r>
      <w:proofErr w:type="gramStart"/>
      <w:r w:rsidRPr="00132A9F">
        <w:rPr>
          <w:rFonts w:ascii="Times New Roman" w:hAnsi="Times New Roman" w:cs="Times New Roman"/>
          <w:b/>
          <w:sz w:val="20"/>
          <w:szCs w:val="24"/>
        </w:rPr>
        <w:t>КОНТРОЛЬ ЗА</w:t>
      </w:r>
      <w:proofErr w:type="gramEnd"/>
      <w:r w:rsidRPr="00132A9F">
        <w:rPr>
          <w:rFonts w:ascii="Times New Roman" w:hAnsi="Times New Roman" w:cs="Times New Roman"/>
          <w:b/>
          <w:sz w:val="20"/>
          <w:szCs w:val="24"/>
        </w:rPr>
        <w:t xml:space="preserve"> ИСПОЛНЕНИЕМ  БЮДЖЕТА МУНИЦИПАЛЬНОГО ОБРАЗОВАНИЯ.</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t xml:space="preserve">Статья 33. Органы финансового контроля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Органами финансового контроля муниципального образования   являются:</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Контрольно-счётная комиссия муниципального образования;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Финансовый орган;</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главный специалист по внутреннему муниципальному финансовому контролю администрации муниципального района;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  иные органы в соответствии с Бюджетным кодексом Российской Федерации.</w:t>
      </w:r>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b/>
          <w:sz w:val="20"/>
          <w:szCs w:val="24"/>
        </w:rPr>
      </w:pPr>
      <w:r w:rsidRPr="00132A9F">
        <w:rPr>
          <w:rFonts w:ascii="Times New Roman" w:hAnsi="Times New Roman" w:cs="Times New Roman"/>
          <w:b/>
          <w:sz w:val="20"/>
          <w:szCs w:val="24"/>
        </w:rPr>
        <w:lastRenderedPageBreak/>
        <w:t>Статья 34. Взаимодействие органов финансового контроля муниципального образования   при планировании и координации контрольной работы.</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Орган внутреннего муниципального финансового контроля муниципального образования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 </w:t>
      </w:r>
    </w:p>
    <w:p w:rsidR="00DF0DCF" w:rsidRPr="00132A9F" w:rsidRDefault="00DF0DCF" w:rsidP="00DF0DCF">
      <w:pPr>
        <w:rPr>
          <w:rFonts w:ascii="Times New Roman" w:hAnsi="Times New Roman" w:cs="Times New Roman"/>
          <w:sz w:val="20"/>
          <w:szCs w:val="24"/>
        </w:rPr>
      </w:pPr>
    </w:p>
    <w:p w:rsidR="00DF0DCF" w:rsidRPr="00132A9F" w:rsidRDefault="00DF0DCF" w:rsidP="00DF0DCF">
      <w:pPr>
        <w:jc w:val="center"/>
        <w:rPr>
          <w:rFonts w:ascii="Times New Roman" w:hAnsi="Times New Roman" w:cs="Times New Roman"/>
          <w:b/>
          <w:sz w:val="20"/>
          <w:szCs w:val="24"/>
        </w:rPr>
      </w:pPr>
      <w:r w:rsidRPr="00132A9F">
        <w:rPr>
          <w:rFonts w:ascii="Times New Roman" w:hAnsi="Times New Roman" w:cs="Times New Roman"/>
          <w:b/>
          <w:sz w:val="20"/>
          <w:szCs w:val="24"/>
        </w:rPr>
        <w:t xml:space="preserve">Глава 7. </w:t>
      </w:r>
      <w:proofErr w:type="gramStart"/>
      <w:r w:rsidRPr="00132A9F">
        <w:rPr>
          <w:rFonts w:ascii="Times New Roman" w:hAnsi="Times New Roman" w:cs="Times New Roman"/>
          <w:b/>
          <w:sz w:val="20"/>
          <w:szCs w:val="24"/>
        </w:rP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сельского поселения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DF0DCF" w:rsidRPr="00132A9F" w:rsidRDefault="00DF0DCF" w:rsidP="00DF0DCF">
      <w:pPr>
        <w:rPr>
          <w:rFonts w:ascii="Times New Roman" w:hAnsi="Times New Roman" w:cs="Times New Roman"/>
          <w:sz w:val="20"/>
          <w:szCs w:val="24"/>
        </w:rPr>
      </w:pP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7.1. </w:t>
      </w:r>
      <w:proofErr w:type="gramStart"/>
      <w:r w:rsidRPr="00132A9F">
        <w:rPr>
          <w:rFonts w:ascii="Times New Roman" w:hAnsi="Times New Roman" w:cs="Times New Roman"/>
          <w:sz w:val="20"/>
          <w:szCs w:val="24"/>
        </w:rPr>
        <w:t>Для исполнения судебных актов по искам к сельскому поселению о возмещении вреда, причиненного незаконными действиями (бездействием) органов местного самоуправления сельского поселения или их должностных лиц, в том числе в результате издания органами местного самоуправления сельского поселения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w:t>
      </w:r>
      <w:proofErr w:type="gramEnd"/>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средств казны сельского поселения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 исполнения в уполномоченный орган.</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Главный распорядитель средств бюджета сельского поселения, представлявший в суде интересы сельского поселения в соответствии с пунктом 3 статьи 158 Бюджетного кодекса и пунктом 3 статьи 70 настоящего Положения, обязан в течение 10 дней после вынесения (принятия) судебного акта в окончательной форме в порядке, установленном уполномоченным органом, направить в уполномоченный орган информацию о результатах рассмотрения дела в суде, а также представить</w:t>
      </w:r>
      <w:proofErr w:type="gramEnd"/>
      <w:r w:rsidRPr="00132A9F">
        <w:rPr>
          <w:rFonts w:ascii="Times New Roman" w:hAnsi="Times New Roman" w:cs="Times New Roman"/>
          <w:sz w:val="20"/>
          <w:szCs w:val="24"/>
        </w:rPr>
        <w:t xml:space="preserve"> информацию о наличии оснований для обжалования судебного акта.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w:t>
      </w:r>
      <w:proofErr w:type="gramStart"/>
      <w:r w:rsidRPr="00132A9F">
        <w:rPr>
          <w:rFonts w:ascii="Times New Roman" w:hAnsi="Times New Roman" w:cs="Times New Roman"/>
          <w:sz w:val="20"/>
          <w:szCs w:val="24"/>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сельского поселения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уполномоченным органом, представить в уполномоченный орган информацию о результатах обжалования судебного акта.</w:t>
      </w:r>
      <w:proofErr w:type="gramEnd"/>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В целях реализации сельским поселением права регресса, установленного пунктом 3.1 статьи 1081 Гражданского кодекса Российской Федерации, уполномоченный орган уведомляет соответствующего главного распорядителя средств бюджета сельского поселения об исполнении за счет казны сельского поселения судебного акта о возмещении вреда.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Муниципальным правовым актом Собрания депутатов сельского поселения может быть установлен порядок представления главным распорядителем средств бюджета сельского поселения в уполномоченный орган информации о совершаемых действиях, направленных на реализацию сельским поселением права регресса, либо об отсутствии оснований для предъявления иска о взыскании денежных сре</w:t>
      </w:r>
      <w:proofErr w:type="gramStart"/>
      <w:r w:rsidRPr="00132A9F">
        <w:rPr>
          <w:rFonts w:ascii="Times New Roman" w:hAnsi="Times New Roman" w:cs="Times New Roman"/>
          <w:sz w:val="20"/>
          <w:szCs w:val="24"/>
        </w:rPr>
        <w:t>дств в п</w:t>
      </w:r>
      <w:proofErr w:type="gramEnd"/>
      <w:r w:rsidRPr="00132A9F">
        <w:rPr>
          <w:rFonts w:ascii="Times New Roman" w:hAnsi="Times New Roman" w:cs="Times New Roman"/>
          <w:sz w:val="20"/>
          <w:szCs w:val="24"/>
        </w:rPr>
        <w:t>орядке регресса.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7.2. Исполнение судебных актов осуществляется за счет ассигнований, предусмотренных на эти цели решением о бюджете сельского поселения. </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При исполнении судебных актов в объемах, превышающих ассигнования, утвержденные решением о бюджете сельского поселения на эти цели, вносятся соответствующие изменения в сводную бюджетную роспись.</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7.3. Исполнение судебных актов производится в течение трех месяцев со дня поступления исполнительных документов на исполнение.</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Исполнение судебных актов может быть приостановлено в соответствии с законодательством Российской Федерации.</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В случае</w:t>
      </w:r>
      <w:proofErr w:type="gramStart"/>
      <w:r w:rsidRPr="00132A9F">
        <w:rPr>
          <w:rFonts w:ascii="Times New Roman" w:hAnsi="Times New Roman" w:cs="Times New Roman"/>
          <w:sz w:val="20"/>
          <w:szCs w:val="24"/>
        </w:rPr>
        <w:t>,</w:t>
      </w:r>
      <w:proofErr w:type="gramEnd"/>
      <w:r w:rsidRPr="00132A9F">
        <w:rPr>
          <w:rFonts w:ascii="Times New Roman" w:hAnsi="Times New Roman" w:cs="Times New Roman"/>
          <w:sz w:val="20"/>
          <w:szCs w:val="24"/>
        </w:rPr>
        <w:t xml:space="preserve"> если исполнительный документ предусматривает индексацию присужденной суммы либо иные виды расчетов, уполномоченный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F0DCF" w:rsidRPr="00132A9F" w:rsidRDefault="00DF0DCF" w:rsidP="00DF0DCF">
      <w:pPr>
        <w:rPr>
          <w:rFonts w:ascii="Times New Roman" w:hAnsi="Times New Roman" w:cs="Times New Roman"/>
          <w:sz w:val="20"/>
          <w:szCs w:val="24"/>
        </w:rPr>
      </w:pPr>
      <w:r w:rsidRPr="00132A9F">
        <w:rPr>
          <w:rFonts w:ascii="Times New Roman" w:hAnsi="Times New Roman" w:cs="Times New Roman"/>
          <w:sz w:val="20"/>
          <w:szCs w:val="24"/>
        </w:rPr>
        <w:t xml:space="preserve">       7.4. Орган, исполняющий судебные акты – уполномоченный орган ведет </w:t>
      </w:r>
      <w:proofErr w:type="gramStart"/>
      <w:r w:rsidRPr="00132A9F">
        <w:rPr>
          <w:rFonts w:ascii="Times New Roman" w:hAnsi="Times New Roman" w:cs="Times New Roman"/>
          <w:sz w:val="20"/>
          <w:szCs w:val="24"/>
        </w:rPr>
        <w:t>учет</w:t>
      </w:r>
      <w:proofErr w:type="gramEnd"/>
      <w:r w:rsidRPr="00132A9F">
        <w:rPr>
          <w:rFonts w:ascii="Times New Roman" w:hAnsi="Times New Roman" w:cs="Times New Roman"/>
          <w:sz w:val="20"/>
          <w:szCs w:val="24"/>
        </w:rPr>
        <w:t xml:space="preserve"> и осуществляют хранение исполнительных документов и иных документов, связанных с их исполнением.</w:t>
      </w:r>
    </w:p>
    <w:p w:rsidR="00D717BD" w:rsidRDefault="00D717BD"/>
    <w:sectPr w:rsidR="00D717BD" w:rsidSect="007C406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71"/>
    <w:rsid w:val="004851D1"/>
    <w:rsid w:val="00731622"/>
    <w:rsid w:val="007812E5"/>
    <w:rsid w:val="007C4061"/>
    <w:rsid w:val="00837455"/>
    <w:rsid w:val="00D717BD"/>
    <w:rsid w:val="00DF0DCF"/>
    <w:rsid w:val="00E96F8B"/>
    <w:rsid w:val="00F4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C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F0DCF"/>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DF0DCF"/>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DF0DCF"/>
    <w:pPr>
      <w:suppressAutoHyphens/>
    </w:pPr>
    <w:rPr>
      <w:rFonts w:ascii="Times New Roman" w:eastAsia="Times New Roman" w:hAnsi="Times New Roman" w:cs="Times New Roman"/>
      <w:color w:val="00000A"/>
      <w:sz w:val="20"/>
      <w:szCs w:val="20"/>
      <w:lang w:eastAsia="ru-RU"/>
    </w:rPr>
  </w:style>
  <w:style w:type="paragraph" w:styleId="a6">
    <w:name w:val="Balloon Text"/>
    <w:basedOn w:val="a"/>
    <w:link w:val="a7"/>
    <w:uiPriority w:val="99"/>
    <w:semiHidden/>
    <w:unhideWhenUsed/>
    <w:rsid w:val="007C4061"/>
    <w:rPr>
      <w:rFonts w:ascii="Tahoma" w:hAnsi="Tahoma" w:cs="Tahoma"/>
      <w:sz w:val="16"/>
      <w:szCs w:val="16"/>
    </w:rPr>
  </w:style>
  <w:style w:type="character" w:customStyle="1" w:styleId="a7">
    <w:name w:val="Текст выноски Знак"/>
    <w:basedOn w:val="a0"/>
    <w:link w:val="a6"/>
    <w:uiPriority w:val="99"/>
    <w:semiHidden/>
    <w:rsid w:val="007C4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CF"/>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F0DCF"/>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DF0DCF"/>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DF0DCF"/>
    <w:pPr>
      <w:suppressAutoHyphens/>
    </w:pPr>
    <w:rPr>
      <w:rFonts w:ascii="Times New Roman" w:eastAsia="Times New Roman" w:hAnsi="Times New Roman" w:cs="Times New Roman"/>
      <w:color w:val="00000A"/>
      <w:sz w:val="20"/>
      <w:szCs w:val="20"/>
      <w:lang w:eastAsia="ru-RU"/>
    </w:rPr>
  </w:style>
  <w:style w:type="paragraph" w:styleId="a6">
    <w:name w:val="Balloon Text"/>
    <w:basedOn w:val="a"/>
    <w:link w:val="a7"/>
    <w:uiPriority w:val="99"/>
    <w:semiHidden/>
    <w:unhideWhenUsed/>
    <w:rsid w:val="007C4061"/>
    <w:rPr>
      <w:rFonts w:ascii="Tahoma" w:hAnsi="Tahoma" w:cs="Tahoma"/>
      <w:sz w:val="16"/>
      <w:szCs w:val="16"/>
    </w:rPr>
  </w:style>
  <w:style w:type="character" w:customStyle="1" w:styleId="a7">
    <w:name w:val="Текст выноски Знак"/>
    <w:basedOn w:val="a0"/>
    <w:link w:val="a6"/>
    <w:uiPriority w:val="99"/>
    <w:semiHidden/>
    <w:rsid w:val="007C4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11148</Words>
  <Characters>63549</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cp:lastPrinted>2022-11-21T07:28:00Z</cp:lastPrinted>
  <dcterms:created xsi:type="dcterms:W3CDTF">2022-11-21T05:05:00Z</dcterms:created>
  <dcterms:modified xsi:type="dcterms:W3CDTF">2022-11-21T07:30:00Z</dcterms:modified>
</cp:coreProperties>
</file>